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B94B22C" w14:textId="35805257" w:rsidR="006F0EC9" w:rsidRPr="00E66DDA" w:rsidRDefault="006F0EC9" w:rsidP="006F0EC9">
      <w:pPr>
        <w:spacing w:after="120"/>
        <w:ind w:left="360"/>
        <w:jc w:val="center"/>
        <w:rPr>
          <w:rFonts w:asciiTheme="majorHAnsi" w:hAnsiTheme="majorHAnsi" w:cstheme="majorHAnsi"/>
          <w:b/>
          <w:sz w:val="26"/>
          <w:szCs w:val="26"/>
        </w:rPr>
      </w:pPr>
      <w:bookmarkStart w:id="0" w:name="_GoBack"/>
      <w:bookmarkEnd w:id="0"/>
      <w:r w:rsidRPr="00E66DDA">
        <w:rPr>
          <w:rFonts w:asciiTheme="majorHAnsi" w:hAnsiTheme="majorHAnsi" w:cstheme="majorHAnsi"/>
          <w:b/>
          <w:sz w:val="26"/>
          <w:szCs w:val="26"/>
        </w:rPr>
        <w:t>Modellanlage des Obsthofes Romer, Litzelstetten</w:t>
      </w:r>
    </w:p>
    <w:p w14:paraId="428443FC" w14:textId="32B0D66A" w:rsidR="006F0EC9" w:rsidRPr="0057702D" w:rsidRDefault="006F0EC9" w:rsidP="006F0EC9">
      <w:pPr>
        <w:spacing w:after="120"/>
        <w:jc w:val="both"/>
        <w:rPr>
          <w:rFonts w:ascii="Calibri" w:hAnsi="Calibri" w:cs="Calibri"/>
          <w:b/>
          <w:sz w:val="22"/>
          <w:szCs w:val="22"/>
        </w:rPr>
      </w:pPr>
    </w:p>
    <w:p w14:paraId="5CF6C1CE" w14:textId="56898057" w:rsidR="006F0EC9" w:rsidRDefault="00E174C4" w:rsidP="006F0EC9">
      <w:pPr>
        <w:spacing w:after="120"/>
        <w:jc w:val="both"/>
        <w:rPr>
          <w:rFonts w:ascii="Calibri" w:hAnsi="Calibri" w:cs="Calibri"/>
          <w:i/>
          <w:sz w:val="22"/>
          <w:szCs w:val="22"/>
        </w:rPr>
      </w:pPr>
      <w:r w:rsidRPr="0057702D">
        <w:rPr>
          <w:rFonts w:ascii="Calibri" w:hAnsi="Calibri" w:cs="Calibri"/>
          <w:noProof/>
        </w:rPr>
        <w:drawing>
          <wp:anchor distT="0" distB="0" distL="114300" distR="114300" simplePos="0" relativeHeight="251660288" behindDoc="0" locked="0" layoutInCell="1" allowOverlap="1" wp14:anchorId="6BF31D97" wp14:editId="308D3331">
            <wp:simplePos x="0" y="0"/>
            <wp:positionH relativeFrom="column">
              <wp:posOffset>4588510</wp:posOffset>
            </wp:positionH>
            <wp:positionV relativeFrom="paragraph">
              <wp:posOffset>433070</wp:posOffset>
            </wp:positionV>
            <wp:extent cx="1354455" cy="609600"/>
            <wp:effectExtent l="0" t="0" r="0" b="0"/>
            <wp:wrapThrough wrapText="bothSides">
              <wp:wrapPolygon edited="0">
                <wp:start x="0" y="0"/>
                <wp:lineTo x="0" y="20925"/>
                <wp:lineTo x="21266" y="20925"/>
                <wp:lineTo x="21266" y="0"/>
                <wp:lineTo x="0" y="0"/>
              </wp:wrapPolygon>
            </wp:wrapThrough>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extLst>
                        <a:ext uri="{28A0092B-C50C-407E-A947-70E740481C1C}">
                          <a14:useLocalDpi xmlns:a14="http://schemas.microsoft.com/office/drawing/2010/main" val="0"/>
                        </a:ext>
                      </a:extLst>
                    </a:blip>
                    <a:srcRect r="25926"/>
                    <a:stretch/>
                  </pic:blipFill>
                  <pic:spPr bwMode="auto">
                    <a:xfrm>
                      <a:off x="0" y="0"/>
                      <a:ext cx="1354455" cy="6096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6F0EC9" w:rsidRPr="0057702D">
        <w:rPr>
          <w:rFonts w:ascii="Calibri" w:hAnsi="Calibri" w:cs="Calibri"/>
          <w:b/>
          <w:i/>
          <w:sz w:val="22"/>
          <w:szCs w:val="22"/>
        </w:rPr>
        <w:t>„Die Biodiversität in meinen Obstanlagen ist mir sehr wichtig. Durch die Teilnahme am Projekt möchte ich zeigen, dass eine hohe Biodiversität auch in einer integriert bewirtschafteten Erwerbsobstfläche möglich ist“</w:t>
      </w:r>
      <w:r w:rsidR="006F0EC9" w:rsidRPr="0057702D">
        <w:rPr>
          <w:rFonts w:ascii="Calibri" w:hAnsi="Calibri" w:cs="Calibri"/>
          <w:b/>
          <w:sz w:val="22"/>
          <w:szCs w:val="22"/>
        </w:rPr>
        <w:t xml:space="preserve"> </w:t>
      </w:r>
      <w:r w:rsidR="006F0EC9" w:rsidRPr="0057702D">
        <w:rPr>
          <w:rFonts w:ascii="Calibri" w:hAnsi="Calibri" w:cs="Calibri"/>
          <w:i/>
          <w:sz w:val="22"/>
          <w:szCs w:val="22"/>
        </w:rPr>
        <w:t>(Thomas Romer, Betriebsleiter)</w:t>
      </w:r>
    </w:p>
    <w:p w14:paraId="740D6324" w14:textId="77777777" w:rsidR="00E174C4" w:rsidRPr="0057702D" w:rsidRDefault="00E174C4" w:rsidP="006F0EC9">
      <w:pPr>
        <w:spacing w:after="120"/>
        <w:jc w:val="both"/>
        <w:rPr>
          <w:rFonts w:ascii="Calibri" w:hAnsi="Calibri" w:cs="Calibri"/>
          <w:b/>
          <w:sz w:val="22"/>
          <w:szCs w:val="22"/>
        </w:rPr>
      </w:pPr>
    </w:p>
    <w:p w14:paraId="255028F2" w14:textId="77777777" w:rsidR="006F0EC9" w:rsidRPr="00B623A6" w:rsidRDefault="006F0EC9" w:rsidP="00B623A6">
      <w:pPr>
        <w:pStyle w:val="berschrift1"/>
        <w:numPr>
          <w:ilvl w:val="0"/>
          <w:numId w:val="6"/>
        </w:numPr>
        <w:rPr>
          <w:rFonts w:asciiTheme="minorHAnsi" w:hAnsiTheme="minorHAnsi" w:cstheme="minorHAnsi"/>
          <w:b/>
          <w:bCs/>
          <w:color w:val="auto"/>
          <w:sz w:val="22"/>
          <w:szCs w:val="22"/>
        </w:rPr>
      </w:pPr>
      <w:r w:rsidRPr="00B623A6">
        <w:rPr>
          <w:rFonts w:asciiTheme="minorHAnsi" w:hAnsiTheme="minorHAnsi" w:cstheme="minorHAnsi"/>
          <w:b/>
          <w:bCs/>
          <w:color w:val="auto"/>
          <w:sz w:val="22"/>
          <w:szCs w:val="22"/>
        </w:rPr>
        <w:t>Betriebs</w:t>
      </w:r>
      <w:r w:rsidR="00DB549B" w:rsidRPr="00B623A6">
        <w:rPr>
          <w:rFonts w:asciiTheme="minorHAnsi" w:hAnsiTheme="minorHAnsi" w:cstheme="minorHAnsi"/>
          <w:b/>
          <w:bCs/>
          <w:color w:val="auto"/>
          <w:sz w:val="22"/>
          <w:szCs w:val="22"/>
        </w:rPr>
        <w:t>profil</w:t>
      </w:r>
      <w:r w:rsidR="00A74E26" w:rsidRPr="00B623A6">
        <w:rPr>
          <w:rFonts w:asciiTheme="minorHAnsi" w:hAnsiTheme="minorHAnsi" w:cstheme="minorHAnsi"/>
          <w:b/>
          <w:bCs/>
          <w:noProof/>
          <w:color w:val="auto"/>
          <w:sz w:val="22"/>
          <w:szCs w:val="22"/>
        </w:rPr>
        <w:t xml:space="preserve"> </w:t>
      </w:r>
    </w:p>
    <w:p w14:paraId="0F3F9892" w14:textId="77777777" w:rsidR="00A74E26" w:rsidRPr="0057702D" w:rsidRDefault="00A74E26" w:rsidP="00A74E26">
      <w:pPr>
        <w:spacing w:after="120"/>
        <w:ind w:left="360"/>
        <w:jc w:val="both"/>
        <w:rPr>
          <w:rFonts w:ascii="Calibri" w:hAnsi="Calibri" w:cs="Calibri"/>
          <w:b/>
          <w:sz w:val="22"/>
          <w:szCs w:val="22"/>
        </w:rPr>
      </w:pPr>
      <w:r w:rsidRPr="0057702D">
        <w:rPr>
          <w:rFonts w:ascii="Calibri" w:hAnsi="Calibri" w:cs="Calibri"/>
          <w:b/>
          <w:noProof/>
          <w:sz w:val="22"/>
          <w:szCs w:val="22"/>
        </w:rPr>
        <mc:AlternateContent>
          <mc:Choice Requires="wps">
            <w:drawing>
              <wp:anchor distT="0" distB="0" distL="114300" distR="114300" simplePos="0" relativeHeight="251659264" behindDoc="0" locked="0" layoutInCell="1" allowOverlap="1" wp14:anchorId="20992590" wp14:editId="320693B4">
                <wp:simplePos x="0" y="0"/>
                <wp:positionH relativeFrom="column">
                  <wp:posOffset>-99695</wp:posOffset>
                </wp:positionH>
                <wp:positionV relativeFrom="paragraph">
                  <wp:posOffset>190500</wp:posOffset>
                </wp:positionV>
                <wp:extent cx="6045200" cy="3714750"/>
                <wp:effectExtent l="0" t="0" r="12700" b="19050"/>
                <wp:wrapNone/>
                <wp:docPr id="2" name="Rechteck 2"/>
                <wp:cNvGraphicFramePr/>
                <a:graphic xmlns:a="http://schemas.openxmlformats.org/drawingml/2006/main">
                  <a:graphicData uri="http://schemas.microsoft.com/office/word/2010/wordprocessingShape">
                    <wps:wsp>
                      <wps:cNvSpPr/>
                      <wps:spPr>
                        <a:xfrm>
                          <a:off x="0" y="0"/>
                          <a:ext cx="6045200" cy="3714750"/>
                        </a:xfrm>
                        <a:prstGeom prst="rect">
                          <a:avLst/>
                        </a:prstGeom>
                        <a:noFill/>
                        <a:ln>
                          <a:solidFill>
                            <a:schemeClr val="accent6"/>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0D6A395D" id="Rechteck 2" o:spid="_x0000_s1026" style="position:absolute;margin-left:-7.85pt;margin-top:15pt;width:476pt;height:29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" filled="f" strokecolor="#70ad47 [3209]" strokeweight="1pt"/>
            </w:pict>
          </mc:Fallback>
        </mc:AlternateContent>
      </w:r>
    </w:p>
    <w:p w14:paraId="15CCD10D" w14:textId="77777777" w:rsidR="006F0EC9" w:rsidRPr="0057702D" w:rsidRDefault="006F0EC9" w:rsidP="006F0EC9">
      <w:pPr>
        <w:spacing w:after="120"/>
        <w:jc w:val="both"/>
        <w:rPr>
          <w:rFonts w:ascii="Calibri" w:hAnsi="Calibri" w:cs="Calibri"/>
          <w:sz w:val="22"/>
          <w:szCs w:val="22"/>
        </w:rPr>
      </w:pPr>
      <w:r w:rsidRPr="0057702D">
        <w:rPr>
          <w:rFonts w:ascii="Calibri" w:hAnsi="Calibri" w:cs="Calibri"/>
          <w:sz w:val="22"/>
          <w:szCs w:val="22"/>
        </w:rPr>
        <w:t xml:space="preserve">Der Betrieb </w:t>
      </w:r>
      <w:r w:rsidR="00511822" w:rsidRPr="0057702D">
        <w:rPr>
          <w:rFonts w:ascii="Calibri" w:hAnsi="Calibri" w:cs="Calibri"/>
          <w:sz w:val="22"/>
          <w:szCs w:val="22"/>
        </w:rPr>
        <w:t xml:space="preserve">Obsthof Romer </w:t>
      </w:r>
      <w:r w:rsidRPr="0057702D">
        <w:rPr>
          <w:rFonts w:ascii="Calibri" w:hAnsi="Calibri" w:cs="Calibri"/>
          <w:sz w:val="22"/>
          <w:szCs w:val="22"/>
        </w:rPr>
        <w:t>liegt in Litzelstetten im Landkreis Konstanz auf dem</w:t>
      </w:r>
      <w:r w:rsidR="004D13D6" w:rsidRPr="0057702D">
        <w:rPr>
          <w:rFonts w:ascii="Calibri" w:hAnsi="Calibri" w:cs="Calibri"/>
          <w:sz w:val="22"/>
          <w:szCs w:val="22"/>
        </w:rPr>
        <w:t xml:space="preserve"> </w:t>
      </w:r>
      <w:proofErr w:type="spellStart"/>
      <w:r w:rsidR="004D13D6" w:rsidRPr="0057702D">
        <w:rPr>
          <w:rFonts w:ascii="Calibri" w:hAnsi="Calibri" w:cs="Calibri"/>
          <w:sz w:val="22"/>
          <w:szCs w:val="22"/>
        </w:rPr>
        <w:t>Bodanrück</w:t>
      </w:r>
      <w:proofErr w:type="spellEnd"/>
      <w:r w:rsidR="004D13D6" w:rsidRPr="0057702D">
        <w:rPr>
          <w:rFonts w:ascii="Calibri" w:hAnsi="Calibri" w:cs="Calibri"/>
          <w:sz w:val="22"/>
          <w:szCs w:val="22"/>
        </w:rPr>
        <w:t xml:space="preserve"> auf 457 (395–508) m ü. </w:t>
      </w:r>
      <w:hyperlink r:id="rId6" w:tooltip="Normalhöhennull" w:history="1">
        <w:r w:rsidR="004D13D6" w:rsidRPr="0057702D">
          <w:rPr>
            <w:rFonts w:ascii="Calibri" w:hAnsi="Calibri" w:cs="Calibri"/>
            <w:sz w:val="22"/>
            <w:szCs w:val="22"/>
          </w:rPr>
          <w:t>NH</w:t>
        </w:r>
      </w:hyperlink>
      <w:r w:rsidR="004D13D6" w:rsidRPr="0057702D">
        <w:rPr>
          <w:rFonts w:ascii="Calibri" w:hAnsi="Calibri" w:cs="Calibri"/>
          <w:sz w:val="22"/>
          <w:szCs w:val="22"/>
        </w:rPr>
        <w:t xml:space="preserve">N. </w:t>
      </w:r>
    </w:p>
    <w:p w14:paraId="6D7C9DCC" w14:textId="554AD2B7" w:rsidR="004D13D6" w:rsidRPr="0057702D" w:rsidRDefault="004D13D6" w:rsidP="006F0EC9">
      <w:pPr>
        <w:spacing w:after="120"/>
        <w:jc w:val="both"/>
        <w:rPr>
          <w:rFonts w:ascii="Calibri" w:hAnsi="Calibri" w:cs="Calibri"/>
          <w:sz w:val="22"/>
          <w:szCs w:val="22"/>
        </w:rPr>
      </w:pPr>
      <w:r w:rsidRPr="0057702D">
        <w:rPr>
          <w:rFonts w:ascii="Calibri" w:hAnsi="Calibri" w:cs="Calibri"/>
          <w:sz w:val="22"/>
          <w:szCs w:val="22"/>
        </w:rPr>
        <w:t xml:space="preserve">Aufgrund der Lage am Bodensee herrscht </w:t>
      </w:r>
      <w:r w:rsidRPr="0057702D">
        <w:rPr>
          <w:rFonts w:ascii="Calibri" w:hAnsi="Calibri" w:cs="Calibri"/>
          <w:b/>
          <w:sz w:val="22"/>
          <w:szCs w:val="22"/>
        </w:rPr>
        <w:t xml:space="preserve">typisches </w:t>
      </w:r>
      <w:hyperlink r:id="rId7" w:tooltip="Bodenseeklima" w:history="1">
        <w:r w:rsidRPr="0057702D">
          <w:rPr>
            <w:rFonts w:ascii="Calibri" w:hAnsi="Calibri" w:cs="Calibri"/>
            <w:b/>
            <w:sz w:val="22"/>
            <w:szCs w:val="22"/>
          </w:rPr>
          <w:t>Bodenseeklima</w:t>
        </w:r>
      </w:hyperlink>
      <w:r w:rsidRPr="0057702D">
        <w:rPr>
          <w:rFonts w:ascii="Calibri" w:hAnsi="Calibri" w:cs="Calibri"/>
          <w:sz w:val="22"/>
          <w:szCs w:val="22"/>
        </w:rPr>
        <w:t xml:space="preserve"> vor, es ist somit im Winter etwas milder als in den meisten Regionen Deutschlands. Da der Bodensee als Wärmespeicher fungiert, gibt es im Winter nur relativ wenige Frosttage (ca. 80)</w:t>
      </w:r>
      <w:r w:rsidR="00DB549B" w:rsidRPr="0057702D">
        <w:rPr>
          <w:rFonts w:ascii="Calibri" w:hAnsi="Calibri" w:cs="Calibri"/>
          <w:sz w:val="22"/>
          <w:szCs w:val="22"/>
        </w:rPr>
        <w:t>.</w:t>
      </w:r>
      <w:r w:rsidRPr="0057702D">
        <w:rPr>
          <w:rFonts w:ascii="Calibri" w:hAnsi="Calibri" w:cs="Calibri"/>
          <w:sz w:val="22"/>
          <w:szCs w:val="22"/>
        </w:rPr>
        <w:t xml:space="preserve"> </w:t>
      </w:r>
      <w:r w:rsidR="00824BD8" w:rsidRPr="0057702D">
        <w:rPr>
          <w:rFonts w:ascii="Calibri" w:hAnsi="Calibri" w:cs="Calibri"/>
          <w:sz w:val="22"/>
          <w:szCs w:val="22"/>
        </w:rPr>
        <w:t xml:space="preserve">Jedoch herrscht auch eine hohe Luftfeuchtigkeit vor. Die durchschnittliche Jahrestemperatur liegt bei </w:t>
      </w:r>
      <w:r w:rsidRPr="0057702D">
        <w:rPr>
          <w:rFonts w:ascii="Calibri" w:hAnsi="Calibri" w:cs="Calibri"/>
          <w:sz w:val="22"/>
          <w:szCs w:val="22"/>
        </w:rPr>
        <w:t>1</w:t>
      </w:r>
      <w:r w:rsidR="00824BD8" w:rsidRPr="0057702D">
        <w:rPr>
          <w:rFonts w:ascii="Calibri" w:hAnsi="Calibri" w:cs="Calibri"/>
          <w:sz w:val="22"/>
          <w:szCs w:val="22"/>
        </w:rPr>
        <w:t>0,</w:t>
      </w:r>
      <w:r w:rsidR="00596156" w:rsidRPr="0057702D">
        <w:rPr>
          <w:rFonts w:ascii="Calibri" w:hAnsi="Calibri" w:cs="Calibri"/>
          <w:sz w:val="22"/>
          <w:szCs w:val="22"/>
        </w:rPr>
        <w:t>7</w:t>
      </w:r>
      <w:r w:rsidRPr="0057702D">
        <w:rPr>
          <w:rFonts w:ascii="Calibri" w:hAnsi="Calibri" w:cs="Calibri"/>
          <w:sz w:val="22"/>
          <w:szCs w:val="22"/>
        </w:rPr>
        <w:t> °C</w:t>
      </w:r>
      <w:r w:rsidR="00DB549B" w:rsidRPr="0057702D">
        <w:rPr>
          <w:rFonts w:ascii="Calibri" w:hAnsi="Calibri" w:cs="Calibri"/>
          <w:sz w:val="22"/>
          <w:szCs w:val="22"/>
        </w:rPr>
        <w:t xml:space="preserve">. Jahresdurchschnittsniederschlag: ca. </w:t>
      </w:r>
      <w:r w:rsidRPr="0057702D">
        <w:rPr>
          <w:rFonts w:ascii="Calibri" w:hAnsi="Calibri" w:cs="Calibri"/>
          <w:sz w:val="22"/>
          <w:szCs w:val="22"/>
        </w:rPr>
        <w:t>946 mm Niederschlag</w:t>
      </w:r>
      <w:r w:rsidR="00DB549B" w:rsidRPr="0057702D">
        <w:rPr>
          <w:rFonts w:ascii="Calibri" w:hAnsi="Calibri" w:cs="Calibri"/>
          <w:sz w:val="22"/>
          <w:szCs w:val="22"/>
        </w:rPr>
        <w:t xml:space="preserve"> (</w:t>
      </w:r>
      <w:r w:rsidR="00DB549B" w:rsidRPr="0057702D">
        <w:rPr>
          <w:rFonts w:ascii="Calibri" w:hAnsi="Calibri" w:cs="Calibri"/>
          <w:sz w:val="20"/>
          <w:szCs w:val="20"/>
        </w:rPr>
        <w:t>Wikipedia, https://de.wikipedia.org/wiki/Konstanz#Klima</w:t>
      </w:r>
      <w:r w:rsidR="00DB549B" w:rsidRPr="0057702D">
        <w:rPr>
          <w:rFonts w:ascii="Calibri" w:hAnsi="Calibri" w:cs="Calibri"/>
          <w:sz w:val="22"/>
          <w:szCs w:val="22"/>
        </w:rPr>
        <w:t>)</w:t>
      </w:r>
      <w:r w:rsidRPr="0057702D">
        <w:rPr>
          <w:rFonts w:ascii="Calibri" w:hAnsi="Calibri" w:cs="Calibri"/>
          <w:sz w:val="22"/>
          <w:szCs w:val="22"/>
        </w:rPr>
        <w:t>.</w:t>
      </w:r>
    </w:p>
    <w:p w14:paraId="60BE9AE6" w14:textId="7B0A838B" w:rsidR="004D13D6" w:rsidRPr="0057702D" w:rsidRDefault="00DB549B" w:rsidP="006F0EC9">
      <w:pPr>
        <w:spacing w:after="120"/>
        <w:jc w:val="both"/>
        <w:rPr>
          <w:rFonts w:ascii="Calibri" w:hAnsi="Calibri" w:cs="Calibri"/>
          <w:sz w:val="22"/>
          <w:szCs w:val="22"/>
        </w:rPr>
      </w:pPr>
      <w:r w:rsidRPr="0057702D">
        <w:rPr>
          <w:rFonts w:ascii="Calibri" w:hAnsi="Calibri" w:cs="Calibri"/>
          <w:sz w:val="22"/>
          <w:szCs w:val="22"/>
        </w:rPr>
        <w:t xml:space="preserve">Die </w:t>
      </w:r>
      <w:r w:rsidR="00624045" w:rsidRPr="0057702D">
        <w:rPr>
          <w:rFonts w:ascii="Calibri" w:hAnsi="Calibri" w:cs="Calibri"/>
          <w:sz w:val="22"/>
          <w:szCs w:val="22"/>
        </w:rPr>
        <w:t xml:space="preserve">insgesamt </w:t>
      </w:r>
      <w:r w:rsidR="00624045" w:rsidRPr="0057702D">
        <w:rPr>
          <w:rFonts w:ascii="Calibri" w:hAnsi="Calibri" w:cs="Calibri"/>
          <w:b/>
          <w:sz w:val="22"/>
          <w:szCs w:val="22"/>
        </w:rPr>
        <w:t>18</w:t>
      </w:r>
      <w:r w:rsidRPr="0057702D">
        <w:rPr>
          <w:rFonts w:ascii="Calibri" w:hAnsi="Calibri" w:cs="Calibri"/>
          <w:b/>
          <w:sz w:val="22"/>
          <w:szCs w:val="22"/>
        </w:rPr>
        <w:t xml:space="preserve"> </w:t>
      </w:r>
      <w:r w:rsidR="00624045" w:rsidRPr="0057702D">
        <w:rPr>
          <w:rFonts w:ascii="Calibri" w:hAnsi="Calibri" w:cs="Calibri"/>
          <w:b/>
          <w:sz w:val="22"/>
          <w:szCs w:val="22"/>
        </w:rPr>
        <w:t xml:space="preserve">ha </w:t>
      </w:r>
      <w:r w:rsidRPr="0057702D">
        <w:rPr>
          <w:rFonts w:ascii="Calibri" w:hAnsi="Calibri" w:cs="Calibri"/>
          <w:b/>
          <w:sz w:val="22"/>
          <w:szCs w:val="22"/>
        </w:rPr>
        <w:t>Obstflächen</w:t>
      </w:r>
      <w:r w:rsidRPr="0057702D">
        <w:rPr>
          <w:rFonts w:ascii="Calibri" w:hAnsi="Calibri" w:cs="Calibri"/>
          <w:sz w:val="22"/>
          <w:szCs w:val="22"/>
        </w:rPr>
        <w:t xml:space="preserve"> liegen </w:t>
      </w:r>
      <w:r w:rsidR="00624045" w:rsidRPr="0057702D">
        <w:rPr>
          <w:rFonts w:ascii="Calibri" w:hAnsi="Calibri" w:cs="Calibri"/>
          <w:sz w:val="22"/>
          <w:szCs w:val="22"/>
        </w:rPr>
        <w:t>alle auf der Gemarkung Litzelstetten. Davon werden 1</w:t>
      </w:r>
      <w:r w:rsidR="003C2E31" w:rsidRPr="0057702D">
        <w:rPr>
          <w:rFonts w:ascii="Calibri" w:hAnsi="Calibri" w:cs="Calibri"/>
          <w:sz w:val="22"/>
          <w:szCs w:val="22"/>
        </w:rPr>
        <w:t>7</w:t>
      </w:r>
      <w:r w:rsidR="00624045" w:rsidRPr="0057702D">
        <w:rPr>
          <w:rFonts w:ascii="Calibri" w:hAnsi="Calibri" w:cs="Calibri"/>
          <w:sz w:val="22"/>
          <w:szCs w:val="22"/>
        </w:rPr>
        <w:t xml:space="preserve"> ha nach den Richtlinien des kontrolliert integrierten Anbaus bewirtschaftet</w:t>
      </w:r>
      <w:r w:rsidR="00511822" w:rsidRPr="0057702D">
        <w:rPr>
          <w:rFonts w:ascii="Calibri" w:hAnsi="Calibri" w:cs="Calibri"/>
          <w:sz w:val="22"/>
          <w:szCs w:val="22"/>
        </w:rPr>
        <w:t xml:space="preserve"> sowie</w:t>
      </w:r>
      <w:r w:rsidR="00624045" w:rsidRPr="0057702D">
        <w:rPr>
          <w:rFonts w:ascii="Calibri" w:hAnsi="Calibri" w:cs="Calibri"/>
          <w:sz w:val="22"/>
          <w:szCs w:val="22"/>
        </w:rPr>
        <w:t xml:space="preserve"> </w:t>
      </w:r>
      <w:r w:rsidR="003C2E31" w:rsidRPr="0057702D">
        <w:rPr>
          <w:rFonts w:ascii="Calibri" w:hAnsi="Calibri" w:cs="Calibri"/>
          <w:sz w:val="22"/>
          <w:szCs w:val="22"/>
        </w:rPr>
        <w:t>1</w:t>
      </w:r>
      <w:r w:rsidR="00624045" w:rsidRPr="0057702D">
        <w:rPr>
          <w:rFonts w:ascii="Calibri" w:hAnsi="Calibri" w:cs="Calibri"/>
          <w:sz w:val="22"/>
          <w:szCs w:val="22"/>
        </w:rPr>
        <w:t xml:space="preserve"> ha </w:t>
      </w:r>
      <w:r w:rsidR="00A74E26" w:rsidRPr="0057702D">
        <w:rPr>
          <w:rFonts w:ascii="Calibri" w:hAnsi="Calibri" w:cs="Calibri"/>
          <w:sz w:val="22"/>
          <w:szCs w:val="22"/>
        </w:rPr>
        <w:t xml:space="preserve">Apfelanbaufläche </w:t>
      </w:r>
      <w:r w:rsidR="00624045" w:rsidRPr="0057702D">
        <w:rPr>
          <w:rFonts w:ascii="Calibri" w:hAnsi="Calibri" w:cs="Calibri"/>
          <w:sz w:val="22"/>
          <w:szCs w:val="22"/>
        </w:rPr>
        <w:t>nach den ökologischen Anbaurichtlinien</w:t>
      </w:r>
      <w:r w:rsidR="00AD216F" w:rsidRPr="0057702D">
        <w:rPr>
          <w:rFonts w:ascii="Calibri" w:hAnsi="Calibri" w:cs="Calibri"/>
          <w:sz w:val="22"/>
          <w:szCs w:val="22"/>
        </w:rPr>
        <w:t xml:space="preserve">. Durch die </w:t>
      </w:r>
      <w:r w:rsidR="00AD216F" w:rsidRPr="0057702D">
        <w:rPr>
          <w:rFonts w:ascii="Calibri" w:hAnsi="Calibri" w:cs="Calibri"/>
          <w:b/>
          <w:sz w:val="22"/>
          <w:szCs w:val="22"/>
        </w:rPr>
        <w:t>Direktvermarktung</w:t>
      </w:r>
      <w:r w:rsidR="00AD216F" w:rsidRPr="0057702D">
        <w:rPr>
          <w:rFonts w:ascii="Calibri" w:hAnsi="Calibri" w:cs="Calibri"/>
          <w:sz w:val="22"/>
          <w:szCs w:val="22"/>
        </w:rPr>
        <w:t xml:space="preserve"> (Hofladen, Wochenmärkte) bietet der Betrieb ein vielseitiges Obstangebot an, vornehmlich Äpfel (28 Sorten), aber auch Birnen, verschiedene Beerenarten, Trauben, verschiedenstes Steinobst und Kürbisse. </w:t>
      </w:r>
      <w:r w:rsidR="00145906" w:rsidRPr="0057702D">
        <w:rPr>
          <w:rFonts w:ascii="Calibri" w:hAnsi="Calibri" w:cs="Calibri"/>
          <w:sz w:val="22"/>
          <w:szCs w:val="22"/>
        </w:rPr>
        <w:t>15</w:t>
      </w:r>
      <w:r w:rsidR="00A74E26" w:rsidRPr="0057702D">
        <w:rPr>
          <w:rFonts w:ascii="Calibri" w:hAnsi="Calibri" w:cs="Calibri"/>
          <w:sz w:val="22"/>
          <w:szCs w:val="22"/>
        </w:rPr>
        <w:t xml:space="preserve"> Mitarbeitende sind sowohl in der Vermarktung als auch in der Produktion im Einsatz (zusätzlich </w:t>
      </w:r>
      <w:r w:rsidR="00145906" w:rsidRPr="0057702D">
        <w:rPr>
          <w:rFonts w:ascii="Calibri" w:hAnsi="Calibri" w:cs="Calibri"/>
          <w:sz w:val="22"/>
          <w:szCs w:val="22"/>
        </w:rPr>
        <w:t>15</w:t>
      </w:r>
      <w:r w:rsidR="00A74E26" w:rsidRPr="0057702D">
        <w:rPr>
          <w:rFonts w:ascii="Calibri" w:hAnsi="Calibri" w:cs="Calibri"/>
          <w:sz w:val="22"/>
          <w:szCs w:val="22"/>
        </w:rPr>
        <w:t xml:space="preserve"> saisonale Erntehelfer).</w:t>
      </w:r>
    </w:p>
    <w:p w14:paraId="7F3C6A17" w14:textId="6B257E64" w:rsidR="002E230F" w:rsidRPr="0057702D" w:rsidRDefault="002E230F" w:rsidP="006F0EC9">
      <w:pPr>
        <w:spacing w:after="120"/>
        <w:jc w:val="both"/>
        <w:rPr>
          <w:rFonts w:ascii="Calibri" w:hAnsi="Calibri" w:cs="Calibri"/>
          <w:sz w:val="22"/>
          <w:szCs w:val="22"/>
        </w:rPr>
      </w:pPr>
      <w:r w:rsidRPr="0057702D">
        <w:rPr>
          <w:rFonts w:ascii="Calibri" w:hAnsi="Calibri" w:cs="Calibri"/>
          <w:sz w:val="22"/>
          <w:szCs w:val="22"/>
        </w:rPr>
        <w:t xml:space="preserve">Im gesamten Betrieb wird durch den </w:t>
      </w:r>
      <w:r w:rsidR="004444C3" w:rsidRPr="0057702D">
        <w:rPr>
          <w:rFonts w:ascii="Calibri" w:hAnsi="Calibri" w:cs="Calibri"/>
          <w:sz w:val="22"/>
          <w:szCs w:val="22"/>
        </w:rPr>
        <w:t>stark eingeschränkten</w:t>
      </w:r>
      <w:r w:rsidRPr="0057702D">
        <w:rPr>
          <w:rFonts w:ascii="Calibri" w:hAnsi="Calibri" w:cs="Calibri"/>
          <w:sz w:val="22"/>
          <w:szCs w:val="22"/>
        </w:rPr>
        <w:t xml:space="preserve"> Herbizid</w:t>
      </w:r>
      <w:r w:rsidR="004444C3" w:rsidRPr="0057702D">
        <w:rPr>
          <w:rFonts w:ascii="Calibri" w:hAnsi="Calibri" w:cs="Calibri"/>
          <w:sz w:val="22"/>
          <w:szCs w:val="22"/>
        </w:rPr>
        <w:t>einsatz</w:t>
      </w:r>
      <w:r w:rsidRPr="0057702D">
        <w:rPr>
          <w:rFonts w:ascii="Calibri" w:hAnsi="Calibri" w:cs="Calibri"/>
          <w:sz w:val="22"/>
          <w:szCs w:val="22"/>
        </w:rPr>
        <w:t xml:space="preserve"> bereits eine Reduktion der chemisch synthetischen Pflanzenschutzmittel </w:t>
      </w:r>
      <w:r w:rsidR="004444C3" w:rsidRPr="0057702D">
        <w:rPr>
          <w:rFonts w:ascii="Calibri" w:hAnsi="Calibri" w:cs="Calibri"/>
          <w:sz w:val="22"/>
          <w:szCs w:val="22"/>
        </w:rPr>
        <w:t>erzielt</w:t>
      </w:r>
      <w:r w:rsidRPr="0057702D">
        <w:rPr>
          <w:rFonts w:ascii="Calibri" w:hAnsi="Calibri" w:cs="Calibri"/>
          <w:sz w:val="22"/>
          <w:szCs w:val="22"/>
        </w:rPr>
        <w:t xml:space="preserve">. Darüber hinaus werden </w:t>
      </w:r>
      <w:r w:rsidR="008B749E" w:rsidRPr="0057702D">
        <w:rPr>
          <w:rFonts w:ascii="Calibri" w:hAnsi="Calibri" w:cs="Calibri"/>
          <w:sz w:val="22"/>
          <w:szCs w:val="22"/>
        </w:rPr>
        <w:t>bereits</w:t>
      </w:r>
      <w:r w:rsidR="004444C3" w:rsidRPr="0057702D">
        <w:rPr>
          <w:rFonts w:ascii="Calibri" w:hAnsi="Calibri" w:cs="Calibri"/>
          <w:sz w:val="22"/>
          <w:szCs w:val="22"/>
        </w:rPr>
        <w:t xml:space="preserve"> seit einigen Jahren</w:t>
      </w:r>
      <w:r w:rsidR="008B749E" w:rsidRPr="0057702D">
        <w:rPr>
          <w:rFonts w:ascii="Calibri" w:hAnsi="Calibri" w:cs="Calibri"/>
          <w:sz w:val="22"/>
          <w:szCs w:val="22"/>
        </w:rPr>
        <w:t xml:space="preserve"> Blühstreifen angesät, Nistkästen in den Anlagen aufgehängt</w:t>
      </w:r>
      <w:r w:rsidR="00145906" w:rsidRPr="0057702D">
        <w:rPr>
          <w:rFonts w:ascii="Calibri" w:hAnsi="Calibri" w:cs="Calibri"/>
          <w:sz w:val="22"/>
          <w:szCs w:val="22"/>
        </w:rPr>
        <w:t xml:space="preserve">, alternierend gemulcht, </w:t>
      </w:r>
      <w:proofErr w:type="spellStart"/>
      <w:r w:rsidR="00145906" w:rsidRPr="0057702D">
        <w:rPr>
          <w:rFonts w:ascii="Calibri" w:hAnsi="Calibri" w:cs="Calibri"/>
          <w:sz w:val="22"/>
          <w:szCs w:val="22"/>
        </w:rPr>
        <w:t>Refugialflächen</w:t>
      </w:r>
      <w:proofErr w:type="spellEnd"/>
      <w:r w:rsidR="00145906" w:rsidRPr="0057702D">
        <w:rPr>
          <w:rFonts w:ascii="Calibri" w:hAnsi="Calibri" w:cs="Calibri"/>
          <w:sz w:val="22"/>
          <w:szCs w:val="22"/>
        </w:rPr>
        <w:t>/</w:t>
      </w:r>
      <w:proofErr w:type="spellStart"/>
      <w:r w:rsidR="00145906" w:rsidRPr="0057702D">
        <w:rPr>
          <w:rFonts w:ascii="Calibri" w:hAnsi="Calibri" w:cs="Calibri"/>
          <w:sz w:val="22"/>
          <w:szCs w:val="22"/>
        </w:rPr>
        <w:t>Extensivflächen</w:t>
      </w:r>
      <w:proofErr w:type="spellEnd"/>
      <w:r w:rsidR="00145906" w:rsidRPr="0057702D">
        <w:rPr>
          <w:rFonts w:ascii="Calibri" w:hAnsi="Calibri" w:cs="Calibri"/>
          <w:sz w:val="22"/>
          <w:szCs w:val="22"/>
        </w:rPr>
        <w:t xml:space="preserve"> gepflegt und Integrierter Anbau ernst genommen</w:t>
      </w:r>
      <w:r w:rsidRPr="0057702D">
        <w:rPr>
          <w:rFonts w:ascii="Calibri" w:hAnsi="Calibri" w:cs="Calibri"/>
          <w:sz w:val="22"/>
          <w:szCs w:val="22"/>
        </w:rPr>
        <w:t>.</w:t>
      </w:r>
    </w:p>
    <w:p w14:paraId="0B494E7D" w14:textId="77777777" w:rsidR="00AD216F" w:rsidRPr="0057702D" w:rsidRDefault="00AD216F" w:rsidP="006F0EC9">
      <w:pPr>
        <w:spacing w:after="120"/>
        <w:jc w:val="both"/>
        <w:rPr>
          <w:rFonts w:ascii="Calibri" w:hAnsi="Calibri" w:cs="Calibri"/>
          <w:sz w:val="22"/>
          <w:szCs w:val="22"/>
        </w:rPr>
      </w:pPr>
      <w:r w:rsidRPr="0057702D">
        <w:rPr>
          <w:rFonts w:ascii="Calibri" w:hAnsi="Calibri" w:cs="Calibri"/>
          <w:sz w:val="22"/>
          <w:szCs w:val="22"/>
        </w:rPr>
        <w:t xml:space="preserve">Der Betrieb ist Mitglied bei der </w:t>
      </w:r>
      <w:r w:rsidRPr="0057702D">
        <w:rPr>
          <w:rFonts w:ascii="Calibri" w:hAnsi="Calibri" w:cs="Calibri"/>
          <w:b/>
          <w:sz w:val="22"/>
          <w:szCs w:val="22"/>
        </w:rPr>
        <w:t>Regionalmarke „Gutes vom See“</w:t>
      </w:r>
      <w:r w:rsidRPr="0057702D">
        <w:rPr>
          <w:rFonts w:ascii="Calibri" w:hAnsi="Calibri" w:cs="Calibri"/>
          <w:sz w:val="22"/>
          <w:szCs w:val="22"/>
        </w:rPr>
        <w:t xml:space="preserve">, deren Schwerpunkt auf der Regionalität liegt.  </w:t>
      </w:r>
    </w:p>
    <w:p w14:paraId="1654B83A" w14:textId="77777777" w:rsidR="00A74E26" w:rsidRPr="0057702D" w:rsidRDefault="00A74E26" w:rsidP="006F0EC9">
      <w:pPr>
        <w:rPr>
          <w:rFonts w:ascii="Calibri" w:hAnsi="Calibri" w:cs="Calibri"/>
          <w:sz w:val="22"/>
          <w:szCs w:val="22"/>
        </w:rPr>
      </w:pPr>
    </w:p>
    <w:p w14:paraId="7B9FD294" w14:textId="77777777" w:rsidR="00A74E26" w:rsidRPr="00B623A6" w:rsidRDefault="00A74E26" w:rsidP="00B623A6">
      <w:pPr>
        <w:pStyle w:val="berschrift1"/>
        <w:numPr>
          <w:ilvl w:val="0"/>
          <w:numId w:val="6"/>
        </w:numPr>
        <w:rPr>
          <w:rFonts w:asciiTheme="minorHAnsi" w:hAnsiTheme="minorHAnsi" w:cstheme="minorHAnsi"/>
          <w:b/>
          <w:bCs/>
          <w:color w:val="auto"/>
          <w:sz w:val="22"/>
          <w:szCs w:val="22"/>
        </w:rPr>
      </w:pPr>
      <w:r w:rsidRPr="00B623A6">
        <w:rPr>
          <w:rFonts w:asciiTheme="minorHAnsi" w:hAnsiTheme="minorHAnsi" w:cstheme="minorHAnsi"/>
          <w:b/>
          <w:bCs/>
          <w:color w:val="auto"/>
          <w:sz w:val="22"/>
          <w:szCs w:val="22"/>
        </w:rPr>
        <w:t>Modellfläche</w:t>
      </w:r>
    </w:p>
    <w:p w14:paraId="3D5E79C4" w14:textId="77777777" w:rsidR="00A74E26" w:rsidRPr="0057702D" w:rsidRDefault="003C2E31" w:rsidP="00A74E26">
      <w:pPr>
        <w:pStyle w:val="Listenabsatz"/>
        <w:ind w:left="360"/>
        <w:rPr>
          <w:rFonts w:ascii="Calibri" w:hAnsi="Calibri" w:cs="Calibri"/>
          <w:sz w:val="22"/>
          <w:szCs w:val="22"/>
        </w:rPr>
      </w:pPr>
      <w:r w:rsidRPr="0057702D">
        <w:rPr>
          <w:rFonts w:ascii="Calibri" w:hAnsi="Calibri" w:cs="Calibri"/>
          <w:b/>
          <w:noProof/>
          <w:sz w:val="22"/>
          <w:szCs w:val="22"/>
        </w:rPr>
        <mc:AlternateContent>
          <mc:Choice Requires="wps">
            <w:drawing>
              <wp:anchor distT="0" distB="0" distL="114300" distR="114300" simplePos="0" relativeHeight="251662336" behindDoc="0" locked="0" layoutInCell="1" allowOverlap="1" wp14:anchorId="5327B2FD" wp14:editId="18EC5C43">
                <wp:simplePos x="0" y="0"/>
                <wp:positionH relativeFrom="column">
                  <wp:posOffset>-90170</wp:posOffset>
                </wp:positionH>
                <wp:positionV relativeFrom="paragraph">
                  <wp:posOffset>163196</wp:posOffset>
                </wp:positionV>
                <wp:extent cx="6134100" cy="1905000"/>
                <wp:effectExtent l="0" t="0" r="19050" b="19050"/>
                <wp:wrapNone/>
                <wp:docPr id="4" name="Rechteck 4"/>
                <wp:cNvGraphicFramePr/>
                <a:graphic xmlns:a="http://schemas.openxmlformats.org/drawingml/2006/main">
                  <a:graphicData uri="http://schemas.microsoft.com/office/word/2010/wordprocessingShape">
                    <wps:wsp>
                      <wps:cNvSpPr/>
                      <wps:spPr>
                        <a:xfrm>
                          <a:off x="0" y="0"/>
                          <a:ext cx="6134100" cy="1905000"/>
                        </a:xfrm>
                        <a:prstGeom prst="rect">
                          <a:avLst/>
                        </a:prstGeom>
                        <a:noFill/>
                        <a:ln w="12700" cap="flat" cmpd="sng" algn="ctr">
                          <a:solidFill>
                            <a:srgbClr val="70AD47"/>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5D962130" id="Rechteck 4" o:spid="_x0000_s1026" style="position:absolute;margin-left:-7.1pt;margin-top:12.85pt;width:483pt;height:150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" filled="f" strokecolor="#70ad47" strokeweight="1pt"/>
            </w:pict>
          </mc:Fallback>
        </mc:AlternateContent>
      </w:r>
    </w:p>
    <w:p w14:paraId="6C7233BC" w14:textId="77777777" w:rsidR="00A74E26" w:rsidRPr="0057702D" w:rsidRDefault="00A74E26" w:rsidP="00A74E26">
      <w:pPr>
        <w:pStyle w:val="Listenabsatz"/>
        <w:ind w:left="360"/>
        <w:rPr>
          <w:rFonts w:ascii="Calibri" w:hAnsi="Calibri" w:cs="Calibri"/>
          <w:sz w:val="22"/>
          <w:szCs w:val="22"/>
        </w:rPr>
      </w:pPr>
    </w:p>
    <w:p w14:paraId="7437A3D6" w14:textId="5E8A0A3D" w:rsidR="006F0EC9" w:rsidRPr="0057702D" w:rsidRDefault="006F0EC9" w:rsidP="006F0EC9">
      <w:pPr>
        <w:rPr>
          <w:rFonts w:ascii="Calibri" w:hAnsi="Calibri" w:cs="Calibri"/>
          <w:sz w:val="22"/>
          <w:szCs w:val="22"/>
        </w:rPr>
      </w:pPr>
      <w:r w:rsidRPr="0057702D">
        <w:rPr>
          <w:rFonts w:ascii="Calibri" w:hAnsi="Calibri" w:cs="Calibri"/>
          <w:sz w:val="22"/>
          <w:szCs w:val="22"/>
        </w:rPr>
        <w:t xml:space="preserve">Die </w:t>
      </w:r>
      <w:r w:rsidRPr="0057702D">
        <w:rPr>
          <w:rFonts w:ascii="Calibri" w:hAnsi="Calibri" w:cs="Calibri"/>
          <w:b/>
          <w:sz w:val="22"/>
          <w:szCs w:val="22"/>
        </w:rPr>
        <w:t>Fläche liegt komplett im Naturschutzgebiet</w:t>
      </w:r>
      <w:r w:rsidRPr="0057702D">
        <w:rPr>
          <w:rFonts w:ascii="Calibri" w:hAnsi="Calibri" w:cs="Calibri"/>
          <w:sz w:val="22"/>
          <w:szCs w:val="22"/>
        </w:rPr>
        <w:t xml:space="preserve"> „Bodenseeufer (</w:t>
      </w:r>
      <w:proofErr w:type="spellStart"/>
      <w:r w:rsidRPr="0057702D">
        <w:rPr>
          <w:rFonts w:ascii="Calibri" w:hAnsi="Calibri" w:cs="Calibri"/>
          <w:sz w:val="22"/>
          <w:szCs w:val="22"/>
        </w:rPr>
        <w:t>Gmk</w:t>
      </w:r>
      <w:proofErr w:type="spellEnd"/>
      <w:r w:rsidRPr="0057702D">
        <w:rPr>
          <w:rFonts w:ascii="Calibri" w:hAnsi="Calibri" w:cs="Calibri"/>
          <w:sz w:val="22"/>
          <w:szCs w:val="22"/>
        </w:rPr>
        <w:t xml:space="preserve">. Litzelstetten, Dingelsdorf, Dettingen)“. Die Fläche grenzt vornehmlich an das unbebaute Ufer mit einem durchschnittlich 400 m breiten Uferstreifen zum Bodensee. Neben den Riedflächen zum Bodenseeufer hin grenzen eine Streuobst- und eine </w:t>
      </w:r>
      <w:r w:rsidR="00687D6D">
        <w:rPr>
          <w:rFonts w:ascii="Calibri" w:hAnsi="Calibri" w:cs="Calibri"/>
          <w:sz w:val="22"/>
          <w:szCs w:val="22"/>
        </w:rPr>
        <w:t>Gemüseanbaufläche</w:t>
      </w:r>
      <w:r w:rsidRPr="0057702D">
        <w:rPr>
          <w:rFonts w:ascii="Calibri" w:hAnsi="Calibri" w:cs="Calibri"/>
          <w:sz w:val="22"/>
          <w:szCs w:val="22"/>
        </w:rPr>
        <w:t xml:space="preserve"> an die Anlage.</w:t>
      </w:r>
      <w:r w:rsidR="00687D6D">
        <w:rPr>
          <w:rFonts w:ascii="Calibri" w:hAnsi="Calibri" w:cs="Calibri"/>
          <w:sz w:val="22"/>
          <w:szCs w:val="22"/>
        </w:rPr>
        <w:t xml:space="preserve"> Letztere wird zeitweise mit einer Blühmischung aus Sonnenblumen bepflanzt</w:t>
      </w:r>
      <w:r w:rsidR="00793A23">
        <w:rPr>
          <w:rFonts w:ascii="Calibri" w:hAnsi="Calibri" w:cs="Calibri"/>
          <w:sz w:val="22"/>
          <w:szCs w:val="22"/>
        </w:rPr>
        <w:t>.</w:t>
      </w:r>
    </w:p>
    <w:p w14:paraId="1595425B" w14:textId="77777777" w:rsidR="006F0EC9" w:rsidRPr="0057702D" w:rsidRDefault="006F0EC9" w:rsidP="006F0EC9">
      <w:pPr>
        <w:rPr>
          <w:rFonts w:ascii="Calibri" w:hAnsi="Calibri" w:cs="Calibri"/>
          <w:sz w:val="22"/>
          <w:szCs w:val="22"/>
        </w:rPr>
      </w:pPr>
    </w:p>
    <w:p w14:paraId="1A1F490B" w14:textId="77777777" w:rsidR="006F0EC9" w:rsidRPr="0057702D" w:rsidRDefault="006F0EC9" w:rsidP="006F0EC9">
      <w:pPr>
        <w:rPr>
          <w:rFonts w:ascii="Calibri" w:hAnsi="Calibri" w:cs="Calibri"/>
          <w:sz w:val="22"/>
          <w:szCs w:val="22"/>
        </w:rPr>
      </w:pPr>
      <w:r w:rsidRPr="0057702D">
        <w:rPr>
          <w:rFonts w:ascii="Calibri" w:hAnsi="Calibri" w:cs="Calibri"/>
          <w:sz w:val="22"/>
          <w:szCs w:val="22"/>
        </w:rPr>
        <w:t xml:space="preserve">Die Obstanlage selbst umfasst rund 4 </w:t>
      </w:r>
      <w:r w:rsidR="00A74E26" w:rsidRPr="0057702D">
        <w:rPr>
          <w:rFonts w:ascii="Calibri" w:hAnsi="Calibri" w:cs="Calibri"/>
          <w:sz w:val="22"/>
          <w:szCs w:val="22"/>
        </w:rPr>
        <w:t>ha und wird nach den Richtlinien des integrierten Anbau</w:t>
      </w:r>
      <w:r w:rsidR="00A21AB7" w:rsidRPr="0057702D">
        <w:rPr>
          <w:rFonts w:ascii="Calibri" w:hAnsi="Calibri" w:cs="Calibri"/>
          <w:sz w:val="22"/>
          <w:szCs w:val="22"/>
        </w:rPr>
        <w:t>s</w:t>
      </w:r>
      <w:r w:rsidR="00A74E26" w:rsidRPr="0057702D">
        <w:rPr>
          <w:rFonts w:ascii="Calibri" w:hAnsi="Calibri" w:cs="Calibri"/>
          <w:sz w:val="22"/>
          <w:szCs w:val="22"/>
        </w:rPr>
        <w:t xml:space="preserve"> bewirtschaftet</w:t>
      </w:r>
      <w:r w:rsidRPr="0057702D">
        <w:rPr>
          <w:rFonts w:ascii="Calibri" w:hAnsi="Calibri" w:cs="Calibri"/>
          <w:sz w:val="22"/>
          <w:szCs w:val="22"/>
        </w:rPr>
        <w:t xml:space="preserve">. Als Modellanlage wurden davon rund 2 </w:t>
      </w:r>
      <w:r w:rsidR="00A74E26" w:rsidRPr="0057702D">
        <w:rPr>
          <w:rFonts w:ascii="Calibri" w:hAnsi="Calibri" w:cs="Calibri"/>
          <w:sz w:val="22"/>
          <w:szCs w:val="22"/>
        </w:rPr>
        <w:t>ha</w:t>
      </w:r>
      <w:r w:rsidRPr="0057702D">
        <w:rPr>
          <w:rFonts w:ascii="Calibri" w:hAnsi="Calibri" w:cs="Calibri"/>
          <w:sz w:val="22"/>
          <w:szCs w:val="22"/>
        </w:rPr>
        <w:t xml:space="preserve"> in das Projekt aufgenommen. Die Obstanlage, deren Bäume zwischen 2 und 20 Jahren sind, besteht aus unterschiedlichen Apfelsorten: </w:t>
      </w:r>
      <w:proofErr w:type="spellStart"/>
      <w:r w:rsidRPr="0057702D">
        <w:rPr>
          <w:rFonts w:ascii="Calibri" w:hAnsi="Calibri" w:cs="Calibri"/>
          <w:sz w:val="22"/>
          <w:szCs w:val="22"/>
        </w:rPr>
        <w:t>Wellant</w:t>
      </w:r>
      <w:proofErr w:type="spellEnd"/>
      <w:r w:rsidRPr="0057702D">
        <w:rPr>
          <w:rFonts w:ascii="Calibri" w:hAnsi="Calibri" w:cs="Calibri"/>
          <w:sz w:val="22"/>
          <w:szCs w:val="22"/>
        </w:rPr>
        <w:t xml:space="preserve">, </w:t>
      </w:r>
      <w:proofErr w:type="spellStart"/>
      <w:r w:rsidRPr="0057702D">
        <w:rPr>
          <w:rFonts w:ascii="Calibri" w:hAnsi="Calibri" w:cs="Calibri"/>
          <w:sz w:val="22"/>
          <w:szCs w:val="22"/>
        </w:rPr>
        <w:t>Red</w:t>
      </w:r>
      <w:proofErr w:type="spellEnd"/>
      <w:r w:rsidRPr="0057702D">
        <w:rPr>
          <w:rFonts w:ascii="Calibri" w:hAnsi="Calibri" w:cs="Calibri"/>
          <w:sz w:val="22"/>
          <w:szCs w:val="22"/>
        </w:rPr>
        <w:t xml:space="preserve"> Prince, </w:t>
      </w:r>
      <w:proofErr w:type="spellStart"/>
      <w:r w:rsidRPr="0057702D">
        <w:rPr>
          <w:rFonts w:ascii="Calibri" w:hAnsi="Calibri" w:cs="Calibri"/>
          <w:sz w:val="22"/>
          <w:szCs w:val="22"/>
        </w:rPr>
        <w:t>Fuju</w:t>
      </w:r>
      <w:proofErr w:type="spellEnd"/>
      <w:r w:rsidRPr="0057702D">
        <w:rPr>
          <w:rFonts w:ascii="Calibri" w:hAnsi="Calibri" w:cs="Calibri"/>
          <w:sz w:val="22"/>
          <w:szCs w:val="22"/>
        </w:rPr>
        <w:t xml:space="preserve">, Boskoop, Jonagold, Elstar, Idared, Cox Orange, Gala. </w:t>
      </w:r>
    </w:p>
    <w:p w14:paraId="3D41F660" w14:textId="77777777" w:rsidR="003C2E31" w:rsidRPr="0057702D" w:rsidRDefault="003C2E31" w:rsidP="006F0EC9">
      <w:pPr>
        <w:spacing w:after="120"/>
        <w:jc w:val="both"/>
        <w:rPr>
          <w:rFonts w:ascii="Calibri" w:hAnsi="Calibri" w:cs="Calibri"/>
          <w:sz w:val="22"/>
          <w:szCs w:val="22"/>
        </w:rPr>
      </w:pPr>
    </w:p>
    <w:p w14:paraId="09A67576" w14:textId="77777777" w:rsidR="008B749E" w:rsidRPr="0057702D" w:rsidRDefault="008B749E" w:rsidP="006F0EC9">
      <w:pPr>
        <w:spacing w:after="120"/>
        <w:jc w:val="both"/>
        <w:rPr>
          <w:rFonts w:ascii="Calibri" w:hAnsi="Calibri" w:cs="Calibri"/>
          <w:b/>
          <w:sz w:val="22"/>
          <w:szCs w:val="22"/>
        </w:rPr>
      </w:pPr>
    </w:p>
    <w:p w14:paraId="3B46B2B1" w14:textId="77777777" w:rsidR="008B749E" w:rsidRPr="0057702D" w:rsidRDefault="008B749E" w:rsidP="006F0EC9">
      <w:pPr>
        <w:spacing w:after="120"/>
        <w:jc w:val="both"/>
        <w:rPr>
          <w:rFonts w:ascii="Calibri" w:hAnsi="Calibri" w:cs="Calibri"/>
          <w:b/>
          <w:sz w:val="22"/>
          <w:szCs w:val="22"/>
        </w:rPr>
      </w:pPr>
    </w:p>
    <w:p w14:paraId="79878D54" w14:textId="58E3D8AA" w:rsidR="00583DB4" w:rsidRPr="0057702D" w:rsidRDefault="00583DB4" w:rsidP="006F0EC9">
      <w:pPr>
        <w:spacing w:after="120"/>
        <w:jc w:val="both"/>
        <w:rPr>
          <w:rFonts w:ascii="Calibri" w:hAnsi="Calibri" w:cs="Calibri"/>
          <w:b/>
          <w:sz w:val="22"/>
          <w:szCs w:val="22"/>
        </w:rPr>
      </w:pPr>
    </w:p>
    <w:p w14:paraId="26959060" w14:textId="60B6D0F4" w:rsidR="003C2E31" w:rsidRPr="0057702D" w:rsidRDefault="00583DB4" w:rsidP="006F0EC9">
      <w:pPr>
        <w:spacing w:after="120"/>
        <w:jc w:val="both"/>
        <w:rPr>
          <w:rFonts w:ascii="Calibri" w:hAnsi="Calibri" w:cs="Calibri"/>
          <w:sz w:val="22"/>
          <w:szCs w:val="22"/>
        </w:rPr>
      </w:pPr>
      <w:r w:rsidRPr="0057702D">
        <w:rPr>
          <w:rFonts w:ascii="Calibri" w:hAnsi="Calibri" w:cs="Calibri"/>
          <w:b/>
          <w:noProof/>
          <w:sz w:val="22"/>
          <w:szCs w:val="22"/>
        </w:rPr>
        <w:lastRenderedPageBreak/>
        <mc:AlternateContent>
          <mc:Choice Requires="wps">
            <w:drawing>
              <wp:anchor distT="0" distB="0" distL="114300" distR="114300" simplePos="0" relativeHeight="251664384" behindDoc="0" locked="0" layoutInCell="1" allowOverlap="1" wp14:anchorId="7FE742F1" wp14:editId="27F6721E">
                <wp:simplePos x="0" y="0"/>
                <wp:positionH relativeFrom="margin">
                  <wp:posOffset>-99695</wp:posOffset>
                </wp:positionH>
                <wp:positionV relativeFrom="paragraph">
                  <wp:posOffset>195580</wp:posOffset>
                </wp:positionV>
                <wp:extent cx="6134100" cy="819150"/>
                <wp:effectExtent l="0" t="0" r="19050" b="19050"/>
                <wp:wrapNone/>
                <wp:docPr id="5" name="Rechteck 5"/>
                <wp:cNvGraphicFramePr/>
                <a:graphic xmlns:a="http://schemas.openxmlformats.org/drawingml/2006/main">
                  <a:graphicData uri="http://schemas.microsoft.com/office/word/2010/wordprocessingShape">
                    <wps:wsp>
                      <wps:cNvSpPr/>
                      <wps:spPr>
                        <a:xfrm>
                          <a:off x="0" y="0"/>
                          <a:ext cx="6134100" cy="819150"/>
                        </a:xfrm>
                        <a:prstGeom prst="rect">
                          <a:avLst/>
                        </a:prstGeom>
                        <a:noFill/>
                        <a:ln w="12700" cap="flat" cmpd="sng" algn="ctr">
                          <a:solidFill>
                            <a:srgbClr val="70AD47"/>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716F94F5" id="Rechteck 5" o:spid="_x0000_s1026" style="position:absolute;margin-left:-7.85pt;margin-top:15.4pt;width:483pt;height:64.5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" filled="f" strokecolor="#70ad47" strokeweight="1pt">
                <w10:wrap anchorx="margin"/>
              </v:rect>
            </w:pict>
          </mc:Fallback>
        </mc:AlternateContent>
      </w:r>
      <w:r w:rsidR="003A754C" w:rsidRPr="0057702D">
        <w:rPr>
          <w:rFonts w:ascii="Calibri" w:hAnsi="Calibri" w:cs="Calibri"/>
          <w:b/>
          <w:sz w:val="22"/>
          <w:szCs w:val="22"/>
        </w:rPr>
        <w:t>Bestehende e</w:t>
      </w:r>
      <w:r w:rsidR="003C2E31" w:rsidRPr="0057702D">
        <w:rPr>
          <w:rFonts w:ascii="Calibri" w:hAnsi="Calibri" w:cs="Calibri"/>
          <w:b/>
          <w:sz w:val="22"/>
          <w:szCs w:val="22"/>
        </w:rPr>
        <w:t>xtensive Strukturen i</w:t>
      </w:r>
      <w:r w:rsidR="006F0EC9" w:rsidRPr="0057702D">
        <w:rPr>
          <w:rFonts w:ascii="Calibri" w:hAnsi="Calibri" w:cs="Calibri"/>
          <w:b/>
          <w:sz w:val="22"/>
          <w:szCs w:val="22"/>
        </w:rPr>
        <w:t xml:space="preserve">n der </w:t>
      </w:r>
      <w:r w:rsidR="003C2E31" w:rsidRPr="0057702D">
        <w:rPr>
          <w:rFonts w:ascii="Calibri" w:hAnsi="Calibri" w:cs="Calibri"/>
          <w:b/>
          <w:sz w:val="22"/>
          <w:szCs w:val="22"/>
        </w:rPr>
        <w:t>Modell</w:t>
      </w:r>
      <w:r w:rsidR="006F0EC9" w:rsidRPr="0057702D">
        <w:rPr>
          <w:rFonts w:ascii="Calibri" w:hAnsi="Calibri" w:cs="Calibri"/>
          <w:b/>
          <w:sz w:val="22"/>
          <w:szCs w:val="22"/>
        </w:rPr>
        <w:t>anlage</w:t>
      </w:r>
      <w:r w:rsidR="003C2E31" w:rsidRPr="0057702D">
        <w:rPr>
          <w:rFonts w:ascii="Calibri" w:hAnsi="Calibri" w:cs="Calibri"/>
          <w:sz w:val="22"/>
          <w:szCs w:val="22"/>
        </w:rPr>
        <w:t>:</w:t>
      </w:r>
    </w:p>
    <w:p w14:paraId="52D08200" w14:textId="77777777" w:rsidR="003C2E31" w:rsidRPr="0057702D" w:rsidRDefault="003C2E31" w:rsidP="003C2E31">
      <w:pPr>
        <w:pStyle w:val="Listenabsatz"/>
        <w:numPr>
          <w:ilvl w:val="1"/>
          <w:numId w:val="1"/>
        </w:numPr>
        <w:spacing w:after="120"/>
        <w:jc w:val="both"/>
        <w:rPr>
          <w:rFonts w:ascii="Calibri" w:hAnsi="Calibri" w:cs="Calibri"/>
          <w:sz w:val="22"/>
          <w:szCs w:val="22"/>
        </w:rPr>
      </w:pPr>
      <w:r w:rsidRPr="0057702D">
        <w:rPr>
          <w:rFonts w:ascii="Calibri" w:hAnsi="Calibri" w:cs="Calibri"/>
          <w:sz w:val="22"/>
          <w:szCs w:val="22"/>
        </w:rPr>
        <w:t xml:space="preserve">Drei alte Streuobstbäume säumen einen teilweise offenen Entwässerungsgraben </w:t>
      </w:r>
    </w:p>
    <w:p w14:paraId="24180CA6" w14:textId="5E8982D9" w:rsidR="003C2E31" w:rsidRPr="0057702D" w:rsidRDefault="003C2E31" w:rsidP="003C2E31">
      <w:pPr>
        <w:pStyle w:val="Listenabsatz"/>
        <w:numPr>
          <w:ilvl w:val="1"/>
          <w:numId w:val="1"/>
        </w:numPr>
        <w:spacing w:after="120"/>
        <w:jc w:val="both"/>
        <w:rPr>
          <w:rFonts w:ascii="Calibri" w:hAnsi="Calibri" w:cs="Calibri"/>
          <w:sz w:val="22"/>
          <w:szCs w:val="22"/>
        </w:rPr>
      </w:pPr>
      <w:r w:rsidRPr="0057702D">
        <w:rPr>
          <w:rFonts w:ascii="Calibri" w:hAnsi="Calibri" w:cs="Calibri"/>
          <w:sz w:val="22"/>
          <w:szCs w:val="22"/>
        </w:rPr>
        <w:t xml:space="preserve">Regelmäßig gemähter extensiver </w:t>
      </w:r>
      <w:r w:rsidR="006F0EC9" w:rsidRPr="0057702D">
        <w:rPr>
          <w:rFonts w:ascii="Calibri" w:hAnsi="Calibri" w:cs="Calibri"/>
          <w:sz w:val="22"/>
          <w:szCs w:val="22"/>
        </w:rPr>
        <w:t xml:space="preserve">Feldrain </w:t>
      </w:r>
    </w:p>
    <w:p w14:paraId="1963262E" w14:textId="5F38A818" w:rsidR="003C2E31" w:rsidRPr="00E30D61" w:rsidRDefault="003C2E31" w:rsidP="004545F1">
      <w:pPr>
        <w:pStyle w:val="Listenabsatz"/>
        <w:numPr>
          <w:ilvl w:val="1"/>
          <w:numId w:val="1"/>
        </w:numPr>
        <w:spacing w:after="120"/>
        <w:jc w:val="both"/>
        <w:rPr>
          <w:rFonts w:ascii="Calibri" w:hAnsi="Calibri" w:cs="Calibri"/>
          <w:sz w:val="22"/>
          <w:szCs w:val="22"/>
        </w:rPr>
      </w:pPr>
      <w:r w:rsidRPr="00E30D61">
        <w:rPr>
          <w:rFonts w:ascii="Calibri" w:hAnsi="Calibri" w:cs="Calibri"/>
          <w:sz w:val="22"/>
          <w:szCs w:val="22"/>
        </w:rPr>
        <w:t>E</w:t>
      </w:r>
      <w:r w:rsidR="006F0EC9" w:rsidRPr="00E30D61">
        <w:rPr>
          <w:rFonts w:ascii="Calibri" w:hAnsi="Calibri" w:cs="Calibri"/>
          <w:sz w:val="22"/>
          <w:szCs w:val="22"/>
        </w:rPr>
        <w:t>xtensive</w:t>
      </w:r>
      <w:r w:rsidRPr="00E30D61">
        <w:rPr>
          <w:rFonts w:ascii="Calibri" w:hAnsi="Calibri" w:cs="Calibri"/>
          <w:sz w:val="22"/>
          <w:szCs w:val="22"/>
        </w:rPr>
        <w:t>,</w:t>
      </w:r>
      <w:r w:rsidR="00511822" w:rsidRPr="00E30D61">
        <w:rPr>
          <w:rFonts w:ascii="Calibri" w:hAnsi="Calibri" w:cs="Calibri"/>
          <w:sz w:val="22"/>
          <w:szCs w:val="22"/>
        </w:rPr>
        <w:t xml:space="preserve"> </w:t>
      </w:r>
      <w:r w:rsidRPr="00E30D61">
        <w:rPr>
          <w:rFonts w:ascii="Calibri" w:hAnsi="Calibri" w:cs="Calibri"/>
          <w:sz w:val="22"/>
          <w:szCs w:val="22"/>
        </w:rPr>
        <w:t>vielseitige</w:t>
      </w:r>
      <w:r w:rsidR="006F0EC9" w:rsidRPr="00E30D61">
        <w:rPr>
          <w:rFonts w:ascii="Calibri" w:hAnsi="Calibri" w:cs="Calibri"/>
          <w:sz w:val="22"/>
          <w:szCs w:val="22"/>
        </w:rPr>
        <w:t xml:space="preserve"> Strukturen der Landschaft</w:t>
      </w:r>
      <w:r w:rsidRPr="00E30D61">
        <w:rPr>
          <w:rFonts w:ascii="Calibri" w:hAnsi="Calibri" w:cs="Calibri"/>
          <w:sz w:val="22"/>
          <w:szCs w:val="22"/>
        </w:rPr>
        <w:t xml:space="preserve"> um die Modellanlage (</w:t>
      </w:r>
      <w:r w:rsidR="00722C65" w:rsidRPr="00E30D61">
        <w:rPr>
          <w:rFonts w:ascii="Calibri" w:hAnsi="Calibri" w:cs="Calibri"/>
          <w:sz w:val="22"/>
          <w:szCs w:val="22"/>
        </w:rPr>
        <w:t>Grün-landpflegeflächen</w:t>
      </w:r>
      <w:r w:rsidRPr="00E30D61">
        <w:rPr>
          <w:rFonts w:ascii="Calibri" w:hAnsi="Calibri" w:cs="Calibri"/>
          <w:sz w:val="22"/>
          <w:szCs w:val="22"/>
        </w:rPr>
        <w:t xml:space="preserve">, </w:t>
      </w:r>
      <w:r w:rsidR="00722C65" w:rsidRPr="00E30D61">
        <w:rPr>
          <w:rFonts w:ascii="Calibri" w:hAnsi="Calibri" w:cs="Calibri"/>
          <w:sz w:val="22"/>
          <w:szCs w:val="22"/>
        </w:rPr>
        <w:t xml:space="preserve">Schilfgürtel, </w:t>
      </w:r>
      <w:r w:rsidRPr="00E30D61">
        <w:rPr>
          <w:rFonts w:ascii="Calibri" w:hAnsi="Calibri" w:cs="Calibri"/>
          <w:sz w:val="22"/>
          <w:szCs w:val="22"/>
        </w:rPr>
        <w:t>Wäldchen, Streuobst, Feldraine</w:t>
      </w:r>
      <w:r w:rsidR="00722C65" w:rsidRPr="00E30D61">
        <w:rPr>
          <w:rFonts w:ascii="Calibri" w:hAnsi="Calibri" w:cs="Calibri"/>
          <w:sz w:val="22"/>
          <w:szCs w:val="22"/>
        </w:rPr>
        <w:t>/Altgra</w:t>
      </w:r>
      <w:r w:rsidR="00511822" w:rsidRPr="00E30D61">
        <w:rPr>
          <w:rFonts w:ascii="Calibri" w:hAnsi="Calibri" w:cs="Calibri"/>
          <w:sz w:val="22"/>
          <w:szCs w:val="22"/>
        </w:rPr>
        <w:t>s</w:t>
      </w:r>
      <w:r w:rsidR="00722C65" w:rsidRPr="00E30D61">
        <w:rPr>
          <w:rFonts w:ascii="Calibri" w:hAnsi="Calibri" w:cs="Calibri"/>
          <w:sz w:val="22"/>
          <w:szCs w:val="22"/>
        </w:rPr>
        <w:t>wege</w:t>
      </w:r>
      <w:r w:rsidR="006F0EC9" w:rsidRPr="00E30D61">
        <w:rPr>
          <w:rFonts w:ascii="Calibri" w:hAnsi="Calibri" w:cs="Calibri"/>
          <w:sz w:val="22"/>
          <w:szCs w:val="22"/>
        </w:rPr>
        <w:t xml:space="preserve"> </w:t>
      </w:r>
    </w:p>
    <w:p w14:paraId="0BBC8356" w14:textId="24A42748" w:rsidR="00A21AB7" w:rsidRPr="0057702D" w:rsidRDefault="00A21AB7" w:rsidP="006F0EC9">
      <w:pPr>
        <w:spacing w:after="120"/>
        <w:jc w:val="both"/>
        <w:rPr>
          <w:rFonts w:ascii="Calibri" w:hAnsi="Calibri" w:cs="Calibri"/>
          <w:sz w:val="20"/>
          <w:szCs w:val="20"/>
        </w:rPr>
      </w:pPr>
    </w:p>
    <w:p w14:paraId="3D36996A" w14:textId="6E5C1B20" w:rsidR="00A21AB7" w:rsidRPr="0057702D" w:rsidRDefault="0067134A" w:rsidP="00754889">
      <w:pPr>
        <w:spacing w:after="120"/>
        <w:rPr>
          <w:rFonts w:ascii="Calibri" w:hAnsi="Calibri" w:cs="Calibri"/>
          <w:sz w:val="20"/>
          <w:szCs w:val="20"/>
        </w:rPr>
      </w:pPr>
      <w:r w:rsidRPr="0057702D">
        <w:rPr>
          <w:rFonts w:ascii="Calibri" w:hAnsi="Calibri" w:cs="Calibri"/>
          <w:sz w:val="20"/>
          <w:szCs w:val="20"/>
        </w:rPr>
        <w:t xml:space="preserve"> </w:t>
      </w:r>
      <w:r w:rsidRPr="0057702D">
        <w:rPr>
          <w:rFonts w:ascii="Calibri" w:hAnsi="Calibri" w:cs="Calibri"/>
          <w:noProof/>
        </w:rPr>
        <w:drawing>
          <wp:inline distT="0" distB="0" distL="0" distR="0" wp14:anchorId="7006A38B" wp14:editId="49BD00AF">
            <wp:extent cx="2771649" cy="2076450"/>
            <wp:effectExtent l="0" t="0" r="0" b="0"/>
            <wp:docPr id="24" name="Bild 24" descr="1_Romer_20200710_114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1_Romer_20200710_114607"/>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778879" cy="2081867"/>
                    </a:xfrm>
                    <a:prstGeom prst="rect">
                      <a:avLst/>
                    </a:prstGeom>
                    <a:noFill/>
                    <a:ln>
                      <a:noFill/>
                    </a:ln>
                  </pic:spPr>
                </pic:pic>
              </a:graphicData>
            </a:graphic>
          </wp:inline>
        </w:drawing>
      </w:r>
      <w:r w:rsidRPr="0057702D">
        <w:rPr>
          <w:rFonts w:ascii="Calibri" w:hAnsi="Calibri" w:cs="Calibri"/>
          <w:sz w:val="20"/>
          <w:szCs w:val="20"/>
        </w:rPr>
        <w:t xml:space="preserve">      </w:t>
      </w:r>
      <w:r w:rsidR="00E7436F" w:rsidRPr="0057702D">
        <w:rPr>
          <w:rFonts w:ascii="Calibri" w:hAnsi="Calibri" w:cs="Calibri"/>
          <w:noProof/>
          <w:sz w:val="20"/>
          <w:szCs w:val="20"/>
        </w:rPr>
        <w:drawing>
          <wp:inline distT="0" distB="0" distL="0" distR="0" wp14:anchorId="72D016B5" wp14:editId="3404157E">
            <wp:extent cx="2769310" cy="2078355"/>
            <wp:effectExtent l="0" t="0" r="0" b="0"/>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771077" cy="2079681"/>
                    </a:xfrm>
                    <a:prstGeom prst="rect">
                      <a:avLst/>
                    </a:prstGeom>
                    <a:noFill/>
                  </pic:spPr>
                </pic:pic>
              </a:graphicData>
            </a:graphic>
          </wp:inline>
        </w:drawing>
      </w:r>
      <w:r w:rsidR="00754889" w:rsidRPr="00F90136">
        <w:rPr>
          <w:rFonts w:asciiTheme="minorHAnsi" w:hAnsiTheme="minorHAnsi" w:cstheme="minorHAnsi"/>
          <w:sz w:val="20"/>
          <w:szCs w:val="20"/>
        </w:rPr>
        <w:t xml:space="preserve">Verzicht auf Herbizide entlang von Zäunen </w:t>
      </w:r>
      <w:r w:rsidR="00754889">
        <w:rPr>
          <w:rFonts w:asciiTheme="minorHAnsi" w:hAnsiTheme="minorHAnsi" w:cstheme="minorHAnsi"/>
          <w:sz w:val="20"/>
          <w:szCs w:val="20"/>
        </w:rPr>
        <w:t xml:space="preserve">                          Extensive Strukturen: Feldrain, Streuobstbestände</w:t>
      </w:r>
      <w:r w:rsidR="00CB62E4">
        <w:rPr>
          <w:rFonts w:asciiTheme="minorHAnsi" w:hAnsiTheme="minorHAnsi" w:cstheme="minorHAnsi"/>
          <w:sz w:val="20"/>
          <w:szCs w:val="20"/>
        </w:rPr>
        <w:t xml:space="preserve"> </w:t>
      </w:r>
      <w:r w:rsidR="00754889">
        <w:rPr>
          <w:rFonts w:asciiTheme="minorHAnsi" w:hAnsiTheme="minorHAnsi" w:cstheme="minorHAnsi"/>
          <w:sz w:val="20"/>
          <w:szCs w:val="20"/>
        </w:rPr>
        <w:t>Quelle beider Bilder: Flächenagentur BaWü</w:t>
      </w:r>
      <w:r w:rsidR="00CB62E4">
        <w:rPr>
          <w:rFonts w:asciiTheme="minorHAnsi" w:hAnsiTheme="minorHAnsi" w:cstheme="minorHAnsi"/>
          <w:sz w:val="20"/>
          <w:szCs w:val="20"/>
        </w:rPr>
        <w:t xml:space="preserve"> </w:t>
      </w:r>
      <w:r w:rsidR="00CB62E4">
        <w:rPr>
          <w:rFonts w:asciiTheme="minorHAnsi" w:hAnsiTheme="minorHAnsi" w:cstheme="minorHAnsi"/>
          <w:sz w:val="20"/>
          <w:szCs w:val="20"/>
        </w:rPr>
        <w:tab/>
        <w:t xml:space="preserve">      </w:t>
      </w:r>
      <w:proofErr w:type="gramStart"/>
      <w:r w:rsidR="00CB62E4">
        <w:rPr>
          <w:rFonts w:asciiTheme="minorHAnsi" w:hAnsiTheme="minorHAnsi" w:cstheme="minorHAnsi"/>
          <w:sz w:val="20"/>
          <w:szCs w:val="20"/>
        </w:rPr>
        <w:t xml:space="preserve">   (</w:t>
      </w:r>
      <w:proofErr w:type="gramEnd"/>
      <w:r w:rsidR="00CB62E4">
        <w:rPr>
          <w:rFonts w:asciiTheme="minorHAnsi" w:hAnsiTheme="minorHAnsi" w:cstheme="minorHAnsi"/>
          <w:sz w:val="20"/>
          <w:szCs w:val="20"/>
        </w:rPr>
        <w:t>linke Bildhälfte)</w:t>
      </w:r>
    </w:p>
    <w:p w14:paraId="04F04697" w14:textId="2EF231D0" w:rsidR="008B749E" w:rsidRPr="00B623A6" w:rsidRDefault="008B749E" w:rsidP="00B623A6">
      <w:pPr>
        <w:pStyle w:val="berschrift1"/>
        <w:numPr>
          <w:ilvl w:val="0"/>
          <w:numId w:val="6"/>
        </w:numPr>
        <w:rPr>
          <w:rFonts w:asciiTheme="minorHAnsi" w:hAnsiTheme="minorHAnsi" w:cstheme="minorHAnsi"/>
          <w:b/>
          <w:bCs/>
          <w:color w:val="auto"/>
          <w:sz w:val="22"/>
          <w:szCs w:val="22"/>
        </w:rPr>
      </w:pPr>
      <w:r w:rsidRPr="00B623A6">
        <w:rPr>
          <w:rFonts w:asciiTheme="minorHAnsi" w:hAnsiTheme="minorHAnsi" w:cstheme="minorHAnsi"/>
          <w:b/>
          <w:bCs/>
          <w:color w:val="auto"/>
          <w:sz w:val="22"/>
          <w:szCs w:val="22"/>
        </w:rPr>
        <w:t>Biodiversitätsmaßnahmen in der Modellanlage</w:t>
      </w:r>
    </w:p>
    <w:p w14:paraId="1C6DC092" w14:textId="77777777" w:rsidR="008B749E" w:rsidRPr="0057702D" w:rsidRDefault="008B749E" w:rsidP="008B749E">
      <w:pPr>
        <w:pStyle w:val="Listenabsatz"/>
        <w:ind w:left="360"/>
        <w:rPr>
          <w:rFonts w:ascii="Calibri" w:hAnsi="Calibri" w:cs="Calibri"/>
          <w:b/>
        </w:rPr>
      </w:pPr>
    </w:p>
    <w:p w14:paraId="5DB9CD1F" w14:textId="1ACA35C3" w:rsidR="00560ED8" w:rsidRDefault="00F90136" w:rsidP="00E30D61">
      <w:pPr>
        <w:spacing w:after="120"/>
        <w:jc w:val="both"/>
      </w:pPr>
      <w:r w:rsidRPr="0057702D">
        <w:rPr>
          <w:rFonts w:ascii="Calibri" w:hAnsi="Calibri" w:cs="Calibri"/>
          <w:sz w:val="22"/>
          <w:szCs w:val="22"/>
        </w:rPr>
        <w:t xml:space="preserve">Um das Ziel, die Erhaltung und Förderung der biologischen Vielfalt in der Modellanlage zu erreichen, wurden bzw. werden zahlreiche Maßnahmen auf der Fläche umgesetzt. Die Maßnahmen werden so umgesetzt, dass die Bewirtschaftung der Fläche nicht eingeschränkt wird. Durch die Maßnahmen entstehen </w:t>
      </w:r>
      <w:r w:rsidR="00CB62E4">
        <w:rPr>
          <w:rFonts w:ascii="Calibri" w:hAnsi="Calibri" w:cs="Calibri"/>
          <w:sz w:val="22"/>
          <w:szCs w:val="22"/>
        </w:rPr>
        <w:t xml:space="preserve">so </w:t>
      </w:r>
      <w:r w:rsidRPr="0057702D">
        <w:rPr>
          <w:rFonts w:ascii="Calibri" w:hAnsi="Calibri" w:cs="Calibri"/>
          <w:sz w:val="22"/>
          <w:szCs w:val="22"/>
        </w:rPr>
        <w:t xml:space="preserve">vielfältige Lebensräume für Flora und Fauna für eine </w:t>
      </w:r>
      <w:r w:rsidR="00511822" w:rsidRPr="0057702D">
        <w:rPr>
          <w:rFonts w:ascii="Calibri" w:hAnsi="Calibri" w:cs="Calibri"/>
          <w:sz w:val="22"/>
          <w:szCs w:val="22"/>
        </w:rPr>
        <w:t xml:space="preserve">noch </w:t>
      </w:r>
      <w:r w:rsidRPr="0057702D">
        <w:rPr>
          <w:rFonts w:ascii="Calibri" w:hAnsi="Calibri" w:cs="Calibri"/>
          <w:sz w:val="22"/>
          <w:szCs w:val="22"/>
        </w:rPr>
        <w:t xml:space="preserve">größere Vielfalt von </w:t>
      </w:r>
      <w:r w:rsidR="00754889">
        <w:rPr>
          <w:rFonts w:ascii="Calibri" w:hAnsi="Calibri" w:cs="Calibri"/>
          <w:sz w:val="22"/>
          <w:szCs w:val="22"/>
        </w:rPr>
        <w:t>Arten</w:t>
      </w:r>
      <w:r w:rsidRPr="0057702D">
        <w:rPr>
          <w:rFonts w:ascii="Calibri" w:hAnsi="Calibri" w:cs="Calibri"/>
          <w:sz w:val="22"/>
          <w:szCs w:val="22"/>
        </w:rPr>
        <w:t>.</w:t>
      </w:r>
      <w:r w:rsidR="00560ED8" w:rsidRPr="00560ED8">
        <w:t xml:space="preserve"> </w:t>
      </w:r>
    </w:p>
    <w:p w14:paraId="7E22BF3F" w14:textId="1FA36EB2" w:rsidR="003A754C" w:rsidRPr="0057702D" w:rsidRDefault="00683683" w:rsidP="00560ED8">
      <w:pPr>
        <w:spacing w:after="120"/>
        <w:jc w:val="both"/>
        <w:rPr>
          <w:rFonts w:ascii="Calibri" w:hAnsi="Calibri" w:cs="Calibri"/>
          <w:sz w:val="20"/>
          <w:szCs w:val="20"/>
        </w:rPr>
      </w:pPr>
      <w:r>
        <w:rPr>
          <w:noProof/>
        </w:rPr>
        <w:drawing>
          <wp:inline distT="0" distB="0" distL="0" distR="0" wp14:anchorId="7F53FFF5" wp14:editId="1733B91B">
            <wp:extent cx="5381625" cy="3808425"/>
            <wp:effectExtent l="0" t="0" r="0" b="1905"/>
            <wp:docPr id="1778673376" name="Grafik 1" descr="Ein Bild, das Text, Screenshot, Karte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8673376" name="Grafik 1" descr="Ein Bild, das Text, Screenshot, Karte enthält.&#10;&#10;Automatisch generierte Beschreibu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382884" cy="3809316"/>
                    </a:xfrm>
                    <a:prstGeom prst="rect">
                      <a:avLst/>
                    </a:prstGeom>
                    <a:noFill/>
                    <a:ln>
                      <a:noFill/>
                    </a:ln>
                  </pic:spPr>
                </pic:pic>
              </a:graphicData>
            </a:graphic>
          </wp:inline>
        </w:drawing>
      </w:r>
      <w:r w:rsidR="00F90136" w:rsidRPr="0057702D">
        <w:rPr>
          <w:rFonts w:ascii="Calibri" w:hAnsi="Calibri" w:cs="Calibri"/>
          <w:sz w:val="20"/>
          <w:szCs w:val="20"/>
        </w:rPr>
        <w:t xml:space="preserve"> Modellfläche Romer - Maßnahmen zur Förderung der Biodiversität (</w:t>
      </w:r>
      <w:r>
        <w:rPr>
          <w:rFonts w:ascii="Calibri" w:hAnsi="Calibri" w:cs="Calibri"/>
          <w:sz w:val="20"/>
          <w:szCs w:val="20"/>
        </w:rPr>
        <w:t>09/2023</w:t>
      </w:r>
      <w:r w:rsidR="00F90136" w:rsidRPr="0057702D">
        <w:rPr>
          <w:rFonts w:ascii="Calibri" w:hAnsi="Calibri" w:cs="Calibri"/>
          <w:sz w:val="20"/>
          <w:szCs w:val="20"/>
        </w:rPr>
        <w:t>)</w:t>
      </w:r>
    </w:p>
    <w:p w14:paraId="4B9C87F8" w14:textId="13621E82" w:rsidR="0057702D" w:rsidRPr="0057702D" w:rsidRDefault="0057702D" w:rsidP="0057702D">
      <w:pPr>
        <w:pStyle w:val="Beschriftung"/>
        <w:keepNext/>
        <w:rPr>
          <w:rFonts w:ascii="Calibri" w:hAnsi="Calibri" w:cs="Calibri"/>
          <w:i w:val="0"/>
          <w:iCs w:val="0"/>
          <w:color w:val="auto"/>
          <w:sz w:val="20"/>
          <w:szCs w:val="20"/>
        </w:rPr>
      </w:pPr>
      <w:r w:rsidRPr="0057702D">
        <w:rPr>
          <w:rFonts w:ascii="Calibri" w:hAnsi="Calibri" w:cs="Calibri"/>
          <w:i w:val="0"/>
          <w:iCs w:val="0"/>
          <w:color w:val="auto"/>
          <w:sz w:val="20"/>
          <w:szCs w:val="20"/>
        </w:rPr>
        <w:lastRenderedPageBreak/>
        <w:t>Tab</w:t>
      </w:r>
      <w:r>
        <w:rPr>
          <w:rFonts w:ascii="Calibri" w:hAnsi="Calibri" w:cs="Calibri"/>
          <w:i w:val="0"/>
          <w:iCs w:val="0"/>
          <w:color w:val="auto"/>
          <w:sz w:val="20"/>
          <w:szCs w:val="20"/>
        </w:rPr>
        <w:t>.</w:t>
      </w:r>
      <w:r w:rsidRPr="0057702D">
        <w:rPr>
          <w:rFonts w:ascii="Calibri" w:hAnsi="Calibri" w:cs="Calibri"/>
          <w:i w:val="0"/>
          <w:iCs w:val="0"/>
          <w:color w:val="auto"/>
          <w:sz w:val="20"/>
          <w:szCs w:val="20"/>
        </w:rPr>
        <w:t xml:space="preserve"> </w:t>
      </w:r>
      <w:r w:rsidRPr="0057702D">
        <w:rPr>
          <w:rFonts w:ascii="Calibri" w:hAnsi="Calibri" w:cs="Calibri"/>
          <w:i w:val="0"/>
          <w:iCs w:val="0"/>
          <w:color w:val="auto"/>
          <w:sz w:val="20"/>
          <w:szCs w:val="20"/>
        </w:rPr>
        <w:fldChar w:fldCharType="begin"/>
      </w:r>
      <w:r w:rsidRPr="0057702D">
        <w:rPr>
          <w:rFonts w:ascii="Calibri" w:hAnsi="Calibri" w:cs="Calibri"/>
          <w:i w:val="0"/>
          <w:iCs w:val="0"/>
          <w:color w:val="auto"/>
          <w:sz w:val="20"/>
          <w:szCs w:val="20"/>
        </w:rPr>
        <w:instrText xml:space="preserve"> SEQ Tabelle \* ARABIC </w:instrText>
      </w:r>
      <w:r w:rsidRPr="0057702D">
        <w:rPr>
          <w:rFonts w:ascii="Calibri" w:hAnsi="Calibri" w:cs="Calibri"/>
          <w:i w:val="0"/>
          <w:iCs w:val="0"/>
          <w:color w:val="auto"/>
          <w:sz w:val="20"/>
          <w:szCs w:val="20"/>
        </w:rPr>
        <w:fldChar w:fldCharType="separate"/>
      </w:r>
      <w:r w:rsidRPr="0057702D">
        <w:rPr>
          <w:rFonts w:ascii="Calibri" w:hAnsi="Calibri" w:cs="Calibri"/>
          <w:i w:val="0"/>
          <w:iCs w:val="0"/>
          <w:noProof/>
          <w:color w:val="auto"/>
          <w:sz w:val="20"/>
          <w:szCs w:val="20"/>
        </w:rPr>
        <w:t>1</w:t>
      </w:r>
      <w:r w:rsidRPr="0057702D">
        <w:rPr>
          <w:rFonts w:ascii="Calibri" w:hAnsi="Calibri" w:cs="Calibri"/>
          <w:i w:val="0"/>
          <w:iCs w:val="0"/>
          <w:color w:val="auto"/>
          <w:sz w:val="20"/>
          <w:szCs w:val="20"/>
        </w:rPr>
        <w:fldChar w:fldCharType="end"/>
      </w:r>
      <w:r w:rsidRPr="0057702D">
        <w:rPr>
          <w:rFonts w:ascii="Calibri" w:hAnsi="Calibri" w:cs="Calibri"/>
          <w:i w:val="0"/>
          <w:iCs w:val="0"/>
          <w:noProof/>
          <w:color w:val="auto"/>
          <w:sz w:val="20"/>
          <w:szCs w:val="20"/>
        </w:rPr>
        <w:t xml:space="preserve">: </w:t>
      </w:r>
      <w:bookmarkStart w:id="1" w:name="_Hlk81988598"/>
      <w:r w:rsidRPr="0057702D">
        <w:rPr>
          <w:rFonts w:ascii="Calibri" w:hAnsi="Calibri" w:cs="Calibri"/>
          <w:i w:val="0"/>
          <w:iCs w:val="0"/>
          <w:noProof/>
          <w:color w:val="auto"/>
          <w:sz w:val="20"/>
          <w:szCs w:val="20"/>
        </w:rPr>
        <w:t>Bestand, Neuanlage und Planung von biodiversitätsfördernden Maßnahmen auf der Modellfläche des Obsthof</w:t>
      </w:r>
      <w:r w:rsidR="00E66DDA">
        <w:rPr>
          <w:rFonts w:ascii="Calibri" w:hAnsi="Calibri" w:cs="Calibri"/>
          <w:i w:val="0"/>
          <w:iCs w:val="0"/>
          <w:noProof/>
          <w:color w:val="auto"/>
          <w:sz w:val="20"/>
          <w:szCs w:val="20"/>
        </w:rPr>
        <w:t>s</w:t>
      </w:r>
      <w:r w:rsidRPr="0057702D">
        <w:rPr>
          <w:rFonts w:ascii="Calibri" w:hAnsi="Calibri" w:cs="Calibri"/>
          <w:i w:val="0"/>
          <w:iCs w:val="0"/>
          <w:noProof/>
          <w:color w:val="auto"/>
          <w:sz w:val="20"/>
          <w:szCs w:val="20"/>
        </w:rPr>
        <w:t xml:space="preserve"> Romer (Stand: </w:t>
      </w:r>
      <w:r w:rsidR="00560ED8">
        <w:rPr>
          <w:rFonts w:ascii="Calibri" w:hAnsi="Calibri" w:cs="Calibri"/>
          <w:i w:val="0"/>
          <w:iCs w:val="0"/>
          <w:noProof/>
          <w:color w:val="auto"/>
          <w:sz w:val="20"/>
          <w:szCs w:val="20"/>
        </w:rPr>
        <w:t>Nov</w:t>
      </w:r>
      <w:r w:rsidRPr="0057702D">
        <w:rPr>
          <w:rFonts w:ascii="Calibri" w:hAnsi="Calibri" w:cs="Calibri"/>
          <w:i w:val="0"/>
          <w:iCs w:val="0"/>
          <w:noProof/>
          <w:color w:val="auto"/>
          <w:sz w:val="20"/>
          <w:szCs w:val="20"/>
        </w:rPr>
        <w:t>. 202</w:t>
      </w:r>
      <w:r w:rsidR="00CB62E4">
        <w:rPr>
          <w:rFonts w:ascii="Calibri" w:hAnsi="Calibri" w:cs="Calibri"/>
          <w:i w:val="0"/>
          <w:iCs w:val="0"/>
          <w:noProof/>
          <w:color w:val="auto"/>
          <w:sz w:val="20"/>
          <w:szCs w:val="20"/>
        </w:rPr>
        <w:t>3</w:t>
      </w:r>
      <w:r w:rsidRPr="0057702D">
        <w:rPr>
          <w:rFonts w:ascii="Calibri" w:hAnsi="Calibri" w:cs="Calibri"/>
          <w:i w:val="0"/>
          <w:iCs w:val="0"/>
          <w:noProof/>
          <w:color w:val="auto"/>
          <w:sz w:val="20"/>
          <w:szCs w:val="20"/>
        </w:rPr>
        <w:t>)</w:t>
      </w:r>
      <w:bookmarkEnd w:id="1"/>
    </w:p>
    <w:tbl>
      <w:tblPr>
        <w:tblW w:w="8926" w:type="dxa"/>
        <w:tblLook w:val="04A0" w:firstRow="1" w:lastRow="0" w:firstColumn="1" w:lastColumn="0" w:noHBand="0" w:noVBand="1"/>
      </w:tblPr>
      <w:tblGrid>
        <w:gridCol w:w="408"/>
        <w:gridCol w:w="2281"/>
        <w:gridCol w:w="2693"/>
        <w:gridCol w:w="3544"/>
      </w:tblGrid>
      <w:tr w:rsidR="00560ED8" w:rsidRPr="0057702D" w14:paraId="27F69FCE" w14:textId="77777777" w:rsidTr="00560ED8">
        <w:trPr>
          <w:trHeight w:val="647"/>
        </w:trPr>
        <w:tc>
          <w:tcPr>
            <w:tcW w:w="268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14:paraId="379889D8" w14:textId="77777777" w:rsidR="00560ED8" w:rsidRPr="0057702D" w:rsidRDefault="00560ED8" w:rsidP="00511822">
            <w:pPr>
              <w:jc w:val="center"/>
              <w:rPr>
                <w:rFonts w:ascii="Calibri" w:hAnsi="Calibri" w:cs="Calibri"/>
                <w:b/>
                <w:bCs/>
                <w:sz w:val="22"/>
                <w:szCs w:val="22"/>
                <w:lang w:val="en-GB" w:eastAsia="en-GB"/>
              </w:rPr>
            </w:pPr>
            <w:r w:rsidRPr="0057702D">
              <w:rPr>
                <w:rFonts w:ascii="Calibri" w:hAnsi="Calibri" w:cs="Calibri"/>
                <w:b/>
                <w:bCs/>
                <w:sz w:val="22"/>
                <w:szCs w:val="22"/>
                <w:lang w:val="en-GB" w:eastAsia="en-GB"/>
              </w:rPr>
              <w:t>Biodiversitätsfördernde</w:t>
            </w:r>
          </w:p>
          <w:p w14:paraId="71ECF477" w14:textId="77777777" w:rsidR="00560ED8" w:rsidRPr="0057702D" w:rsidRDefault="00560ED8" w:rsidP="00511822">
            <w:pPr>
              <w:jc w:val="center"/>
              <w:rPr>
                <w:rFonts w:ascii="Calibri" w:hAnsi="Calibri" w:cs="Calibri"/>
                <w:b/>
                <w:bCs/>
                <w:sz w:val="22"/>
                <w:szCs w:val="22"/>
                <w:lang w:eastAsia="en-GB"/>
              </w:rPr>
            </w:pPr>
            <w:r w:rsidRPr="0057702D">
              <w:rPr>
                <w:rFonts w:ascii="Calibri" w:hAnsi="Calibri" w:cs="Calibri"/>
                <w:b/>
                <w:bCs/>
                <w:sz w:val="22"/>
                <w:szCs w:val="22"/>
                <w:lang w:val="en-GB" w:eastAsia="en-GB"/>
              </w:rPr>
              <w:t>Maßnahmen</w:t>
            </w:r>
          </w:p>
        </w:tc>
        <w:tc>
          <w:tcPr>
            <w:tcW w:w="2693" w:type="dxa"/>
            <w:tcBorders>
              <w:top w:val="single" w:sz="4" w:space="0" w:color="auto"/>
              <w:left w:val="nil"/>
              <w:bottom w:val="single" w:sz="4" w:space="0" w:color="auto"/>
              <w:right w:val="single" w:sz="4" w:space="0" w:color="auto"/>
            </w:tcBorders>
            <w:shd w:val="clear" w:color="auto" w:fill="auto"/>
            <w:noWrap/>
            <w:vAlign w:val="bottom"/>
          </w:tcPr>
          <w:p w14:paraId="2A6B60A2" w14:textId="77777777" w:rsidR="00560ED8" w:rsidRPr="0057702D" w:rsidRDefault="00560ED8" w:rsidP="00032070">
            <w:pPr>
              <w:spacing w:after="160"/>
              <w:jc w:val="center"/>
              <w:rPr>
                <w:rFonts w:ascii="Calibri" w:hAnsi="Calibri" w:cs="Calibri"/>
                <w:b/>
                <w:bCs/>
                <w:sz w:val="22"/>
                <w:szCs w:val="22"/>
                <w:lang w:val="en-GB" w:eastAsia="en-GB"/>
              </w:rPr>
            </w:pPr>
            <w:r w:rsidRPr="0057702D">
              <w:rPr>
                <w:rFonts w:ascii="Calibri" w:hAnsi="Calibri" w:cs="Calibri"/>
                <w:b/>
                <w:bCs/>
                <w:sz w:val="22"/>
                <w:szCs w:val="22"/>
                <w:lang w:val="en-GB" w:eastAsia="en-GB"/>
              </w:rPr>
              <w:t>Bestand</w:t>
            </w:r>
          </w:p>
        </w:tc>
        <w:tc>
          <w:tcPr>
            <w:tcW w:w="3544" w:type="dxa"/>
            <w:tcBorders>
              <w:top w:val="single" w:sz="4" w:space="0" w:color="auto"/>
              <w:left w:val="nil"/>
              <w:bottom w:val="single" w:sz="4" w:space="0" w:color="auto"/>
              <w:right w:val="single" w:sz="4" w:space="0" w:color="auto"/>
            </w:tcBorders>
            <w:shd w:val="clear" w:color="auto" w:fill="auto"/>
            <w:noWrap/>
            <w:vAlign w:val="bottom"/>
          </w:tcPr>
          <w:p w14:paraId="7466F3CD" w14:textId="0BBCDC0B" w:rsidR="00560ED8" w:rsidRPr="00560ED8" w:rsidRDefault="00560ED8" w:rsidP="00032070">
            <w:pPr>
              <w:spacing w:after="160"/>
              <w:jc w:val="center"/>
              <w:rPr>
                <w:rFonts w:ascii="Calibri" w:hAnsi="Calibri" w:cs="Calibri"/>
                <w:b/>
                <w:bCs/>
                <w:sz w:val="22"/>
                <w:szCs w:val="22"/>
                <w:lang w:val="en-GB" w:eastAsia="en-GB"/>
              </w:rPr>
            </w:pPr>
            <w:r w:rsidRPr="00560ED8">
              <w:rPr>
                <w:rFonts w:ascii="Calibri" w:hAnsi="Calibri" w:cs="Calibri"/>
                <w:b/>
                <w:bCs/>
                <w:sz w:val="22"/>
                <w:szCs w:val="22"/>
                <w:lang w:val="en-GB" w:eastAsia="en-GB"/>
              </w:rPr>
              <w:t>Neu</w:t>
            </w:r>
          </w:p>
        </w:tc>
      </w:tr>
      <w:tr w:rsidR="00560ED8" w:rsidRPr="0057702D" w14:paraId="076968C2" w14:textId="77777777" w:rsidTr="00560ED8">
        <w:trPr>
          <w:trHeight w:val="819"/>
        </w:trPr>
        <w:tc>
          <w:tcPr>
            <w:tcW w:w="408" w:type="dxa"/>
            <w:tcBorders>
              <w:top w:val="nil"/>
              <w:left w:val="single" w:sz="4" w:space="0" w:color="auto"/>
              <w:bottom w:val="single" w:sz="4" w:space="0" w:color="auto"/>
              <w:right w:val="single" w:sz="4" w:space="0" w:color="auto"/>
            </w:tcBorders>
            <w:shd w:val="clear" w:color="auto" w:fill="auto"/>
            <w:vAlign w:val="center"/>
          </w:tcPr>
          <w:p w14:paraId="3B5D63EC" w14:textId="77777777" w:rsidR="00560ED8" w:rsidRPr="0057702D" w:rsidRDefault="00560ED8" w:rsidP="00032070">
            <w:pPr>
              <w:rPr>
                <w:rFonts w:ascii="Calibri" w:hAnsi="Calibri" w:cs="Calibri"/>
                <w:sz w:val="20"/>
                <w:szCs w:val="20"/>
                <w:lang w:eastAsia="en-GB"/>
              </w:rPr>
            </w:pPr>
            <w:r w:rsidRPr="0057702D">
              <w:rPr>
                <w:rFonts w:ascii="Calibri" w:hAnsi="Calibri" w:cs="Calibri"/>
                <w:sz w:val="20"/>
                <w:szCs w:val="20"/>
                <w:lang w:eastAsia="en-GB"/>
              </w:rPr>
              <w:t>1</w:t>
            </w:r>
          </w:p>
        </w:tc>
        <w:tc>
          <w:tcPr>
            <w:tcW w:w="2281" w:type="dxa"/>
            <w:tcBorders>
              <w:top w:val="nil"/>
              <w:left w:val="nil"/>
              <w:bottom w:val="single" w:sz="4" w:space="0" w:color="auto"/>
              <w:right w:val="single" w:sz="4" w:space="0" w:color="auto"/>
            </w:tcBorders>
            <w:shd w:val="clear" w:color="auto" w:fill="auto"/>
            <w:noWrap/>
            <w:vAlign w:val="center"/>
            <w:hideMark/>
          </w:tcPr>
          <w:p w14:paraId="106B415E" w14:textId="478E4F14" w:rsidR="00560ED8" w:rsidRPr="0057702D" w:rsidRDefault="00560ED8" w:rsidP="00032070">
            <w:pPr>
              <w:rPr>
                <w:rFonts w:ascii="Calibri" w:hAnsi="Calibri" w:cs="Calibri"/>
                <w:b/>
                <w:bCs/>
                <w:sz w:val="20"/>
                <w:szCs w:val="20"/>
                <w:lang w:val="en-GB" w:eastAsia="en-GB"/>
              </w:rPr>
            </w:pPr>
            <w:r w:rsidRPr="0057702D">
              <w:rPr>
                <w:rFonts w:ascii="Calibri" w:hAnsi="Calibri" w:cs="Calibri"/>
                <w:b/>
                <w:bCs/>
                <w:sz w:val="20"/>
                <w:szCs w:val="20"/>
                <w:lang w:val="en-GB" w:eastAsia="en-GB"/>
              </w:rPr>
              <w:t>Naturinseln</w:t>
            </w:r>
          </w:p>
        </w:tc>
        <w:tc>
          <w:tcPr>
            <w:tcW w:w="2693" w:type="dxa"/>
            <w:tcBorders>
              <w:top w:val="nil"/>
              <w:left w:val="nil"/>
              <w:bottom w:val="single" w:sz="4" w:space="0" w:color="auto"/>
              <w:right w:val="single" w:sz="4" w:space="0" w:color="auto"/>
            </w:tcBorders>
            <w:shd w:val="clear" w:color="auto" w:fill="auto"/>
            <w:noWrap/>
            <w:vAlign w:val="center"/>
          </w:tcPr>
          <w:p w14:paraId="7DB77DB3" w14:textId="1E29869E" w:rsidR="00560ED8" w:rsidRPr="00EC1A62" w:rsidRDefault="00560ED8" w:rsidP="00032070">
            <w:pPr>
              <w:jc w:val="center"/>
              <w:rPr>
                <w:rFonts w:ascii="Calibri" w:hAnsi="Calibri" w:cs="Calibri"/>
                <w:sz w:val="20"/>
                <w:szCs w:val="20"/>
                <w:lang w:eastAsia="en-GB"/>
              </w:rPr>
            </w:pPr>
            <w:r w:rsidRPr="00EC1A62">
              <w:rPr>
                <w:rFonts w:ascii="Calibri" w:hAnsi="Calibri" w:cs="Calibri"/>
                <w:sz w:val="20"/>
                <w:szCs w:val="20"/>
                <w:lang w:eastAsia="en-GB"/>
              </w:rPr>
              <w:t>Böschung mit Altgras (Ruderalfläche)</w:t>
            </w:r>
          </w:p>
          <w:p w14:paraId="035E31F8" w14:textId="78199A72" w:rsidR="00560ED8" w:rsidRPr="00EC1A62" w:rsidRDefault="00560ED8" w:rsidP="00560ED8">
            <w:pPr>
              <w:jc w:val="center"/>
              <w:rPr>
                <w:rFonts w:ascii="Calibri" w:hAnsi="Calibri" w:cs="Calibri"/>
                <w:sz w:val="20"/>
                <w:szCs w:val="20"/>
                <w:lang w:eastAsia="en-GB"/>
              </w:rPr>
            </w:pPr>
            <w:r w:rsidRPr="00EC1A62">
              <w:rPr>
                <w:rFonts w:ascii="Calibri" w:hAnsi="Calibri" w:cs="Calibri"/>
                <w:sz w:val="20"/>
                <w:szCs w:val="20"/>
                <w:lang w:eastAsia="en-GB"/>
              </w:rPr>
              <w:t>Steinhaufen</w:t>
            </w:r>
          </w:p>
        </w:tc>
        <w:tc>
          <w:tcPr>
            <w:tcW w:w="3544" w:type="dxa"/>
            <w:tcBorders>
              <w:top w:val="nil"/>
              <w:left w:val="nil"/>
              <w:bottom w:val="single" w:sz="4" w:space="0" w:color="auto"/>
              <w:right w:val="single" w:sz="4" w:space="0" w:color="auto"/>
            </w:tcBorders>
            <w:shd w:val="clear" w:color="auto" w:fill="auto"/>
            <w:noWrap/>
            <w:vAlign w:val="center"/>
          </w:tcPr>
          <w:p w14:paraId="4FAFA6F9" w14:textId="586E9D27" w:rsidR="00560ED8" w:rsidRPr="00560ED8" w:rsidRDefault="00560ED8" w:rsidP="00032070">
            <w:pPr>
              <w:jc w:val="center"/>
              <w:rPr>
                <w:rFonts w:ascii="Calibri" w:hAnsi="Calibri" w:cs="Calibri"/>
                <w:sz w:val="20"/>
                <w:szCs w:val="20"/>
                <w:lang w:val="en-GB" w:eastAsia="en-GB"/>
              </w:rPr>
            </w:pPr>
            <w:r w:rsidRPr="00560ED8">
              <w:rPr>
                <w:rFonts w:ascii="Calibri" w:hAnsi="Calibri" w:cs="Calibri"/>
                <w:sz w:val="20"/>
                <w:szCs w:val="20"/>
                <w:lang w:eastAsia="en-GB"/>
              </w:rPr>
              <w:t>Stein-/Totholzhaufen</w:t>
            </w:r>
            <w:r w:rsidR="00867C7E">
              <w:rPr>
                <w:rFonts w:ascii="Calibri" w:hAnsi="Calibri" w:cs="Calibri"/>
                <w:sz w:val="20"/>
                <w:szCs w:val="20"/>
                <w:lang w:eastAsia="en-GB"/>
              </w:rPr>
              <w:t xml:space="preserve"> unterhalb der Altbäume</w:t>
            </w:r>
          </w:p>
        </w:tc>
      </w:tr>
      <w:tr w:rsidR="00560ED8" w:rsidRPr="0057702D" w14:paraId="755BCE83" w14:textId="77777777" w:rsidTr="00560ED8">
        <w:trPr>
          <w:trHeight w:val="787"/>
        </w:trPr>
        <w:tc>
          <w:tcPr>
            <w:tcW w:w="408" w:type="dxa"/>
            <w:tcBorders>
              <w:top w:val="nil"/>
              <w:left w:val="single" w:sz="4" w:space="0" w:color="auto"/>
              <w:bottom w:val="single" w:sz="4" w:space="0" w:color="auto"/>
              <w:right w:val="single" w:sz="4" w:space="0" w:color="auto"/>
            </w:tcBorders>
            <w:shd w:val="clear" w:color="auto" w:fill="auto"/>
            <w:vAlign w:val="center"/>
            <w:hideMark/>
          </w:tcPr>
          <w:p w14:paraId="71E496B7" w14:textId="77777777" w:rsidR="00560ED8" w:rsidRPr="0057702D" w:rsidRDefault="00560ED8" w:rsidP="00032070">
            <w:pPr>
              <w:rPr>
                <w:rFonts w:ascii="Calibri" w:hAnsi="Calibri" w:cs="Calibri"/>
                <w:sz w:val="20"/>
                <w:szCs w:val="20"/>
                <w:lang w:val="en-GB" w:eastAsia="en-GB"/>
              </w:rPr>
            </w:pPr>
            <w:r w:rsidRPr="0057702D">
              <w:rPr>
                <w:rFonts w:ascii="Calibri" w:hAnsi="Calibri" w:cs="Calibri"/>
                <w:sz w:val="20"/>
                <w:szCs w:val="20"/>
                <w:lang w:val="en-GB" w:eastAsia="en-GB"/>
              </w:rPr>
              <w:t>2</w:t>
            </w:r>
          </w:p>
        </w:tc>
        <w:tc>
          <w:tcPr>
            <w:tcW w:w="2281" w:type="dxa"/>
            <w:tcBorders>
              <w:top w:val="nil"/>
              <w:left w:val="nil"/>
              <w:bottom w:val="single" w:sz="4" w:space="0" w:color="auto"/>
              <w:right w:val="single" w:sz="4" w:space="0" w:color="auto"/>
            </w:tcBorders>
            <w:shd w:val="clear" w:color="auto" w:fill="auto"/>
            <w:noWrap/>
            <w:vAlign w:val="center"/>
          </w:tcPr>
          <w:p w14:paraId="6976EC2E" w14:textId="77777777" w:rsidR="00560ED8" w:rsidRPr="0057702D" w:rsidRDefault="00560ED8" w:rsidP="00032070">
            <w:pPr>
              <w:rPr>
                <w:rFonts w:ascii="Calibri" w:hAnsi="Calibri" w:cs="Calibri"/>
                <w:b/>
                <w:bCs/>
                <w:sz w:val="20"/>
                <w:szCs w:val="20"/>
                <w:lang w:val="en-GB" w:eastAsia="en-GB"/>
              </w:rPr>
            </w:pPr>
            <w:r w:rsidRPr="0057702D">
              <w:rPr>
                <w:rFonts w:ascii="Calibri" w:hAnsi="Calibri" w:cs="Calibri"/>
                <w:b/>
                <w:bCs/>
                <w:sz w:val="20"/>
                <w:szCs w:val="20"/>
                <w:lang w:val="en-GB" w:eastAsia="en-GB"/>
              </w:rPr>
              <w:t>Lebendige Fahrgassen</w:t>
            </w:r>
          </w:p>
        </w:tc>
        <w:tc>
          <w:tcPr>
            <w:tcW w:w="2693" w:type="dxa"/>
            <w:tcBorders>
              <w:top w:val="nil"/>
              <w:left w:val="nil"/>
              <w:bottom w:val="single" w:sz="4" w:space="0" w:color="auto"/>
              <w:right w:val="single" w:sz="4" w:space="0" w:color="auto"/>
            </w:tcBorders>
            <w:shd w:val="clear" w:color="auto" w:fill="auto"/>
            <w:noWrap/>
            <w:vAlign w:val="center"/>
          </w:tcPr>
          <w:p w14:paraId="124F8ABD" w14:textId="77777777" w:rsidR="00560ED8" w:rsidRPr="0057702D" w:rsidRDefault="00560ED8" w:rsidP="00032070">
            <w:pPr>
              <w:jc w:val="center"/>
              <w:rPr>
                <w:rFonts w:ascii="Calibri" w:hAnsi="Calibri" w:cs="Calibri"/>
                <w:sz w:val="20"/>
                <w:szCs w:val="20"/>
                <w:lang w:val="en-GB" w:eastAsia="en-GB"/>
              </w:rPr>
            </w:pPr>
            <w:r w:rsidRPr="0057702D">
              <w:rPr>
                <w:rFonts w:ascii="Calibri" w:hAnsi="Calibri" w:cs="Calibri"/>
                <w:sz w:val="20"/>
                <w:szCs w:val="20"/>
                <w:lang w:eastAsia="en-GB"/>
              </w:rPr>
              <w:t>Alternierendes Mulchen</w:t>
            </w:r>
          </w:p>
        </w:tc>
        <w:tc>
          <w:tcPr>
            <w:tcW w:w="3544" w:type="dxa"/>
            <w:tcBorders>
              <w:top w:val="nil"/>
              <w:left w:val="nil"/>
              <w:bottom w:val="single" w:sz="4" w:space="0" w:color="auto"/>
              <w:right w:val="single" w:sz="4" w:space="0" w:color="auto"/>
            </w:tcBorders>
            <w:shd w:val="clear" w:color="auto" w:fill="auto"/>
            <w:noWrap/>
            <w:vAlign w:val="center"/>
          </w:tcPr>
          <w:p w14:paraId="1F5236F7" w14:textId="2968FB55" w:rsidR="00560ED8" w:rsidRPr="00560ED8" w:rsidRDefault="00560ED8" w:rsidP="00560ED8">
            <w:pPr>
              <w:jc w:val="center"/>
              <w:rPr>
                <w:rFonts w:ascii="Calibri" w:hAnsi="Calibri" w:cs="Calibri"/>
                <w:sz w:val="20"/>
                <w:szCs w:val="20"/>
                <w:lang w:eastAsia="en-GB"/>
              </w:rPr>
            </w:pPr>
            <w:r w:rsidRPr="00560ED8">
              <w:rPr>
                <w:rFonts w:ascii="Calibri" w:hAnsi="Calibri" w:cs="Calibri"/>
                <w:sz w:val="20"/>
                <w:szCs w:val="20"/>
                <w:lang w:eastAsia="en-GB"/>
              </w:rPr>
              <w:t xml:space="preserve">Einsaat von Gras- und Blühmischung in </w:t>
            </w:r>
            <w:r w:rsidR="006373D4">
              <w:rPr>
                <w:rFonts w:ascii="Calibri" w:hAnsi="Calibri" w:cs="Calibri"/>
                <w:sz w:val="20"/>
                <w:szCs w:val="20"/>
                <w:lang w:eastAsia="en-GB"/>
              </w:rPr>
              <w:t xml:space="preserve">etwa </w:t>
            </w:r>
            <w:r w:rsidRPr="00560ED8">
              <w:rPr>
                <w:rFonts w:ascii="Calibri" w:hAnsi="Calibri" w:cs="Calibri"/>
                <w:sz w:val="20"/>
                <w:szCs w:val="20"/>
                <w:lang w:eastAsia="en-GB"/>
              </w:rPr>
              <w:t xml:space="preserve">jeder </w:t>
            </w:r>
            <w:r w:rsidR="00CB62E4" w:rsidRPr="00CB62E4">
              <w:rPr>
                <w:rFonts w:ascii="Calibri" w:hAnsi="Calibri" w:cs="Calibri"/>
                <w:color w:val="C00000"/>
                <w:sz w:val="20"/>
                <w:szCs w:val="20"/>
                <w:lang w:eastAsia="en-GB"/>
              </w:rPr>
              <w:t>zweiten</w:t>
            </w:r>
            <w:r w:rsidRPr="00CB62E4">
              <w:rPr>
                <w:rFonts w:ascii="Calibri" w:hAnsi="Calibri" w:cs="Calibri"/>
                <w:color w:val="C00000"/>
                <w:sz w:val="20"/>
                <w:szCs w:val="20"/>
                <w:lang w:eastAsia="en-GB"/>
              </w:rPr>
              <w:t xml:space="preserve"> </w:t>
            </w:r>
            <w:r w:rsidRPr="00560ED8">
              <w:rPr>
                <w:rFonts w:ascii="Calibri" w:hAnsi="Calibri" w:cs="Calibri"/>
                <w:sz w:val="20"/>
                <w:szCs w:val="20"/>
                <w:lang w:eastAsia="en-GB"/>
              </w:rPr>
              <w:t xml:space="preserve">Fahrgasse mit Nachsaat </w:t>
            </w:r>
          </w:p>
        </w:tc>
      </w:tr>
      <w:tr w:rsidR="00560ED8" w:rsidRPr="0057702D" w14:paraId="67D9D26B" w14:textId="77777777" w:rsidTr="00560ED8">
        <w:trPr>
          <w:trHeight w:val="1011"/>
        </w:trPr>
        <w:tc>
          <w:tcPr>
            <w:tcW w:w="408" w:type="dxa"/>
            <w:tcBorders>
              <w:top w:val="nil"/>
              <w:left w:val="single" w:sz="4" w:space="0" w:color="auto"/>
              <w:bottom w:val="single" w:sz="4" w:space="0" w:color="auto"/>
              <w:right w:val="single" w:sz="4" w:space="0" w:color="auto"/>
            </w:tcBorders>
            <w:shd w:val="clear" w:color="auto" w:fill="auto"/>
            <w:vAlign w:val="center"/>
            <w:hideMark/>
          </w:tcPr>
          <w:p w14:paraId="5E0E6954" w14:textId="77777777" w:rsidR="00560ED8" w:rsidRPr="0057702D" w:rsidRDefault="00560ED8" w:rsidP="00032070">
            <w:pPr>
              <w:rPr>
                <w:rFonts w:ascii="Calibri" w:hAnsi="Calibri" w:cs="Calibri"/>
                <w:sz w:val="20"/>
                <w:szCs w:val="20"/>
                <w:lang w:val="en-GB" w:eastAsia="en-GB"/>
              </w:rPr>
            </w:pPr>
            <w:r w:rsidRPr="0057702D">
              <w:rPr>
                <w:rFonts w:ascii="Calibri" w:hAnsi="Calibri" w:cs="Calibri"/>
                <w:sz w:val="20"/>
                <w:szCs w:val="20"/>
                <w:lang w:val="en-GB" w:eastAsia="en-GB"/>
              </w:rPr>
              <w:t>3</w:t>
            </w:r>
          </w:p>
        </w:tc>
        <w:tc>
          <w:tcPr>
            <w:tcW w:w="2281" w:type="dxa"/>
            <w:tcBorders>
              <w:top w:val="nil"/>
              <w:left w:val="nil"/>
              <w:bottom w:val="single" w:sz="4" w:space="0" w:color="auto"/>
              <w:right w:val="single" w:sz="4" w:space="0" w:color="auto"/>
            </w:tcBorders>
            <w:shd w:val="clear" w:color="auto" w:fill="auto"/>
            <w:noWrap/>
            <w:vAlign w:val="center"/>
          </w:tcPr>
          <w:p w14:paraId="69EBB187" w14:textId="77777777" w:rsidR="00560ED8" w:rsidRPr="0057702D" w:rsidRDefault="00560ED8" w:rsidP="00032070">
            <w:pPr>
              <w:rPr>
                <w:rFonts w:ascii="Calibri" w:hAnsi="Calibri" w:cs="Calibri"/>
                <w:b/>
                <w:bCs/>
                <w:sz w:val="20"/>
                <w:szCs w:val="20"/>
                <w:lang w:val="en-GB" w:eastAsia="en-GB"/>
              </w:rPr>
            </w:pPr>
            <w:r w:rsidRPr="0057702D">
              <w:rPr>
                <w:rFonts w:ascii="Calibri" w:hAnsi="Calibri" w:cs="Calibri"/>
                <w:b/>
                <w:bCs/>
                <w:sz w:val="20"/>
                <w:szCs w:val="20"/>
                <w:lang w:val="en-GB" w:eastAsia="en-GB"/>
              </w:rPr>
              <w:t>Bäume</w:t>
            </w:r>
          </w:p>
          <w:p w14:paraId="1206651B" w14:textId="77777777" w:rsidR="00560ED8" w:rsidRPr="0057702D" w:rsidRDefault="00560ED8" w:rsidP="00032070">
            <w:pPr>
              <w:rPr>
                <w:rFonts w:ascii="Calibri" w:hAnsi="Calibri" w:cs="Calibri"/>
                <w:b/>
                <w:bCs/>
                <w:sz w:val="20"/>
                <w:szCs w:val="20"/>
                <w:lang w:val="en-GB" w:eastAsia="en-GB"/>
              </w:rPr>
            </w:pPr>
            <w:r w:rsidRPr="0057702D">
              <w:rPr>
                <w:rFonts w:ascii="Calibri" w:hAnsi="Calibri" w:cs="Calibri"/>
                <w:b/>
                <w:bCs/>
                <w:sz w:val="20"/>
                <w:szCs w:val="20"/>
                <w:lang w:val="en-GB" w:eastAsia="en-GB"/>
              </w:rPr>
              <w:t>Hecken</w:t>
            </w:r>
          </w:p>
          <w:p w14:paraId="1A618737" w14:textId="77777777" w:rsidR="00560ED8" w:rsidRPr="0057702D" w:rsidRDefault="00560ED8" w:rsidP="00032070">
            <w:pPr>
              <w:rPr>
                <w:rFonts w:ascii="Calibri" w:hAnsi="Calibri" w:cs="Calibri"/>
                <w:b/>
                <w:bCs/>
                <w:sz w:val="20"/>
                <w:szCs w:val="20"/>
                <w:lang w:val="en-GB" w:eastAsia="en-GB"/>
              </w:rPr>
            </w:pPr>
            <w:r w:rsidRPr="0057702D">
              <w:rPr>
                <w:rFonts w:ascii="Calibri" w:hAnsi="Calibri" w:cs="Calibri"/>
                <w:b/>
                <w:bCs/>
                <w:sz w:val="20"/>
                <w:szCs w:val="20"/>
                <w:lang w:val="en-GB" w:eastAsia="en-GB"/>
              </w:rPr>
              <w:t>Sitzstange</w:t>
            </w:r>
          </w:p>
        </w:tc>
        <w:tc>
          <w:tcPr>
            <w:tcW w:w="2693" w:type="dxa"/>
            <w:tcBorders>
              <w:top w:val="nil"/>
              <w:left w:val="nil"/>
              <w:bottom w:val="single" w:sz="4" w:space="0" w:color="auto"/>
              <w:right w:val="single" w:sz="4" w:space="0" w:color="auto"/>
            </w:tcBorders>
            <w:shd w:val="clear" w:color="auto" w:fill="auto"/>
            <w:noWrap/>
            <w:vAlign w:val="center"/>
          </w:tcPr>
          <w:p w14:paraId="2A8D0A9F" w14:textId="77777777" w:rsidR="00560ED8" w:rsidRPr="00560ED8" w:rsidRDefault="00560ED8" w:rsidP="00032070">
            <w:pPr>
              <w:jc w:val="center"/>
              <w:rPr>
                <w:rFonts w:ascii="Calibri" w:hAnsi="Calibri" w:cs="Calibri"/>
                <w:sz w:val="20"/>
                <w:szCs w:val="20"/>
                <w:lang w:eastAsia="en-GB"/>
              </w:rPr>
            </w:pPr>
            <w:r w:rsidRPr="0057702D">
              <w:rPr>
                <w:rFonts w:ascii="Calibri" w:hAnsi="Calibri" w:cs="Calibri"/>
                <w:sz w:val="20"/>
                <w:szCs w:val="20"/>
                <w:lang w:eastAsia="en-GB"/>
              </w:rPr>
              <w:t xml:space="preserve">eine Reihe von alten Einzel- </w:t>
            </w:r>
            <w:r w:rsidRPr="00560ED8">
              <w:rPr>
                <w:rFonts w:ascii="Calibri" w:hAnsi="Calibri" w:cs="Calibri"/>
                <w:sz w:val="20"/>
                <w:szCs w:val="20"/>
                <w:lang w:eastAsia="en-GB"/>
              </w:rPr>
              <w:t xml:space="preserve">Bäumen </w:t>
            </w:r>
          </w:p>
          <w:p w14:paraId="7FDD2DBB" w14:textId="77777777" w:rsidR="00560ED8" w:rsidRPr="0057702D" w:rsidRDefault="00560ED8" w:rsidP="00032070">
            <w:pPr>
              <w:jc w:val="center"/>
              <w:rPr>
                <w:rFonts w:ascii="Calibri" w:hAnsi="Calibri" w:cs="Calibri"/>
                <w:sz w:val="20"/>
                <w:szCs w:val="20"/>
                <w:lang w:eastAsia="en-GB"/>
              </w:rPr>
            </w:pPr>
            <w:r w:rsidRPr="0057702D">
              <w:rPr>
                <w:rFonts w:ascii="Calibri" w:hAnsi="Calibri" w:cs="Calibri"/>
                <w:sz w:val="20"/>
                <w:szCs w:val="20"/>
                <w:lang w:val="en-GB" w:eastAsia="en-GB"/>
              </w:rPr>
              <w:t>Sitzstange (1 St.)</w:t>
            </w:r>
          </w:p>
        </w:tc>
        <w:tc>
          <w:tcPr>
            <w:tcW w:w="3544" w:type="dxa"/>
            <w:tcBorders>
              <w:top w:val="nil"/>
              <w:left w:val="nil"/>
              <w:bottom w:val="single" w:sz="4" w:space="0" w:color="auto"/>
              <w:right w:val="single" w:sz="4" w:space="0" w:color="auto"/>
            </w:tcBorders>
            <w:shd w:val="clear" w:color="auto" w:fill="auto"/>
            <w:noWrap/>
            <w:vAlign w:val="center"/>
          </w:tcPr>
          <w:p w14:paraId="75A3CF43" w14:textId="3751AB35" w:rsidR="00867C7E" w:rsidRDefault="00867C7E" w:rsidP="00032070">
            <w:pPr>
              <w:jc w:val="center"/>
              <w:rPr>
                <w:rFonts w:ascii="Calibri" w:hAnsi="Calibri" w:cs="Calibri"/>
                <w:sz w:val="20"/>
                <w:szCs w:val="20"/>
                <w:lang w:val="en-GB" w:eastAsia="en-GB"/>
              </w:rPr>
            </w:pPr>
            <w:r w:rsidRPr="00560ED8">
              <w:rPr>
                <w:rFonts w:ascii="Calibri" w:hAnsi="Calibri" w:cs="Calibri"/>
                <w:sz w:val="20"/>
                <w:szCs w:val="20"/>
                <w:lang w:val="en-GB" w:eastAsia="en-GB"/>
              </w:rPr>
              <w:t xml:space="preserve">2 </w:t>
            </w:r>
            <w:proofErr w:type="spellStart"/>
            <w:r>
              <w:rPr>
                <w:rFonts w:ascii="Calibri" w:hAnsi="Calibri" w:cs="Calibri"/>
                <w:sz w:val="20"/>
                <w:szCs w:val="20"/>
                <w:lang w:val="en-GB" w:eastAsia="en-GB"/>
              </w:rPr>
              <w:t>Hochstamm</w:t>
            </w:r>
            <w:proofErr w:type="spellEnd"/>
            <w:r>
              <w:rPr>
                <w:rFonts w:ascii="Calibri" w:hAnsi="Calibri" w:cs="Calibri"/>
                <w:sz w:val="20"/>
                <w:szCs w:val="20"/>
                <w:lang w:val="en-GB" w:eastAsia="en-GB"/>
              </w:rPr>
              <w:t>-</w:t>
            </w:r>
            <w:r w:rsidRPr="00560ED8">
              <w:rPr>
                <w:rFonts w:ascii="Calibri" w:hAnsi="Calibri" w:cs="Calibri"/>
                <w:sz w:val="20"/>
                <w:szCs w:val="20"/>
                <w:lang w:eastAsia="en-GB"/>
              </w:rPr>
              <w:t>Obstbäume</w:t>
            </w:r>
            <w:r>
              <w:rPr>
                <w:rFonts w:ascii="Calibri" w:hAnsi="Calibri" w:cs="Calibri"/>
                <w:sz w:val="20"/>
                <w:szCs w:val="20"/>
                <w:lang w:eastAsia="en-GB"/>
              </w:rPr>
              <w:t>,</w:t>
            </w:r>
          </w:p>
          <w:p w14:paraId="7E859898" w14:textId="71D30D60" w:rsidR="00560ED8" w:rsidRPr="00560ED8" w:rsidRDefault="00560ED8" w:rsidP="00032070">
            <w:pPr>
              <w:jc w:val="center"/>
              <w:rPr>
                <w:rFonts w:ascii="Calibri" w:hAnsi="Calibri" w:cs="Calibri"/>
                <w:sz w:val="20"/>
                <w:szCs w:val="20"/>
                <w:lang w:val="en-GB" w:eastAsia="en-GB"/>
              </w:rPr>
            </w:pPr>
            <w:proofErr w:type="spellStart"/>
            <w:r w:rsidRPr="00560ED8">
              <w:rPr>
                <w:rFonts w:ascii="Calibri" w:hAnsi="Calibri" w:cs="Calibri"/>
                <w:sz w:val="20"/>
                <w:szCs w:val="20"/>
                <w:lang w:val="en-GB" w:eastAsia="en-GB"/>
              </w:rPr>
              <w:t>Ankerpflanzen</w:t>
            </w:r>
            <w:proofErr w:type="spellEnd"/>
            <w:r w:rsidRPr="00560ED8">
              <w:rPr>
                <w:rFonts w:ascii="Calibri" w:hAnsi="Calibri" w:cs="Calibri"/>
                <w:sz w:val="20"/>
                <w:szCs w:val="20"/>
                <w:lang w:val="en-GB" w:eastAsia="en-GB"/>
              </w:rPr>
              <w:t xml:space="preserve"> (</w:t>
            </w:r>
            <w:r w:rsidR="00CB62E4">
              <w:rPr>
                <w:rFonts w:ascii="Calibri" w:hAnsi="Calibri" w:cs="Calibri"/>
                <w:sz w:val="20"/>
                <w:szCs w:val="20"/>
                <w:lang w:val="en-GB" w:eastAsia="en-GB"/>
              </w:rPr>
              <w:t>60</w:t>
            </w:r>
            <w:r w:rsidRPr="00560ED8">
              <w:rPr>
                <w:rFonts w:ascii="Calibri" w:hAnsi="Calibri" w:cs="Calibri"/>
                <w:sz w:val="20"/>
                <w:szCs w:val="20"/>
                <w:lang w:val="en-GB" w:eastAsia="en-GB"/>
              </w:rPr>
              <w:t xml:space="preserve"> St.)</w:t>
            </w:r>
          </w:p>
          <w:p w14:paraId="63305312" w14:textId="23C1A935" w:rsidR="00560ED8" w:rsidRPr="00560ED8" w:rsidRDefault="00560ED8" w:rsidP="00032070">
            <w:pPr>
              <w:jc w:val="center"/>
              <w:rPr>
                <w:rFonts w:ascii="Calibri" w:hAnsi="Calibri" w:cs="Calibri"/>
                <w:sz w:val="20"/>
                <w:szCs w:val="20"/>
                <w:lang w:val="en-GB" w:eastAsia="en-GB"/>
              </w:rPr>
            </w:pPr>
            <w:r w:rsidRPr="00560ED8">
              <w:rPr>
                <w:rFonts w:ascii="Calibri" w:hAnsi="Calibri" w:cs="Calibri"/>
                <w:sz w:val="20"/>
                <w:szCs w:val="20"/>
                <w:lang w:val="en-GB" w:eastAsia="en-GB"/>
              </w:rPr>
              <w:t xml:space="preserve">Sitzstangen (2 St.) </w:t>
            </w:r>
          </w:p>
        </w:tc>
      </w:tr>
      <w:tr w:rsidR="00560ED8" w:rsidRPr="0057702D" w14:paraId="65FA4A57" w14:textId="77777777" w:rsidTr="00560ED8">
        <w:trPr>
          <w:trHeight w:val="699"/>
        </w:trPr>
        <w:tc>
          <w:tcPr>
            <w:tcW w:w="408" w:type="dxa"/>
            <w:tcBorders>
              <w:top w:val="nil"/>
              <w:left w:val="single" w:sz="4" w:space="0" w:color="auto"/>
              <w:bottom w:val="single" w:sz="4" w:space="0" w:color="auto"/>
              <w:right w:val="single" w:sz="4" w:space="0" w:color="auto"/>
            </w:tcBorders>
            <w:shd w:val="clear" w:color="auto" w:fill="auto"/>
            <w:vAlign w:val="center"/>
            <w:hideMark/>
          </w:tcPr>
          <w:p w14:paraId="2A6A3D45" w14:textId="77777777" w:rsidR="00560ED8" w:rsidRPr="0057702D" w:rsidRDefault="00560ED8" w:rsidP="00032070">
            <w:pPr>
              <w:rPr>
                <w:rFonts w:ascii="Calibri" w:hAnsi="Calibri" w:cs="Calibri"/>
                <w:sz w:val="20"/>
                <w:szCs w:val="20"/>
                <w:lang w:val="en-GB" w:eastAsia="en-GB"/>
              </w:rPr>
            </w:pPr>
            <w:r w:rsidRPr="0057702D">
              <w:rPr>
                <w:rFonts w:ascii="Calibri" w:hAnsi="Calibri" w:cs="Calibri"/>
                <w:sz w:val="20"/>
                <w:szCs w:val="20"/>
                <w:lang w:val="en-GB" w:eastAsia="en-GB"/>
              </w:rPr>
              <w:t>4</w:t>
            </w:r>
          </w:p>
        </w:tc>
        <w:tc>
          <w:tcPr>
            <w:tcW w:w="2281" w:type="dxa"/>
            <w:tcBorders>
              <w:top w:val="nil"/>
              <w:left w:val="nil"/>
              <w:bottom w:val="single" w:sz="4" w:space="0" w:color="auto"/>
              <w:right w:val="single" w:sz="4" w:space="0" w:color="auto"/>
            </w:tcBorders>
            <w:shd w:val="clear" w:color="auto" w:fill="auto"/>
            <w:noWrap/>
            <w:vAlign w:val="center"/>
          </w:tcPr>
          <w:p w14:paraId="48BD5735" w14:textId="1DB4491E" w:rsidR="00560ED8" w:rsidRPr="0057702D" w:rsidRDefault="00560ED8" w:rsidP="00032070">
            <w:pPr>
              <w:rPr>
                <w:rFonts w:ascii="Calibri" w:hAnsi="Calibri" w:cs="Calibri"/>
                <w:b/>
                <w:bCs/>
                <w:sz w:val="20"/>
                <w:szCs w:val="20"/>
                <w:lang w:val="en-GB" w:eastAsia="en-GB"/>
              </w:rPr>
            </w:pPr>
            <w:r w:rsidRPr="0057702D">
              <w:rPr>
                <w:rFonts w:ascii="Calibri" w:hAnsi="Calibri" w:cs="Calibri"/>
                <w:b/>
                <w:bCs/>
                <w:sz w:val="20"/>
                <w:szCs w:val="20"/>
                <w:lang w:val="en-GB" w:eastAsia="en-GB"/>
              </w:rPr>
              <w:t>Vogelnistkästen / Fledermausquartiere</w:t>
            </w:r>
          </w:p>
        </w:tc>
        <w:tc>
          <w:tcPr>
            <w:tcW w:w="2693" w:type="dxa"/>
            <w:tcBorders>
              <w:top w:val="nil"/>
              <w:left w:val="nil"/>
              <w:bottom w:val="single" w:sz="4" w:space="0" w:color="auto"/>
              <w:right w:val="single" w:sz="4" w:space="0" w:color="auto"/>
            </w:tcBorders>
            <w:shd w:val="clear" w:color="auto" w:fill="auto"/>
            <w:noWrap/>
            <w:vAlign w:val="center"/>
          </w:tcPr>
          <w:p w14:paraId="22C76F9C" w14:textId="77777777" w:rsidR="00560ED8" w:rsidRPr="0057702D" w:rsidRDefault="00560ED8" w:rsidP="00032070">
            <w:pPr>
              <w:jc w:val="center"/>
              <w:rPr>
                <w:rFonts w:ascii="Calibri" w:hAnsi="Calibri" w:cs="Calibri"/>
                <w:sz w:val="20"/>
                <w:szCs w:val="20"/>
                <w:lang w:val="en-GB" w:eastAsia="en-GB"/>
              </w:rPr>
            </w:pPr>
            <w:r w:rsidRPr="0057702D">
              <w:rPr>
                <w:rFonts w:ascii="Calibri" w:hAnsi="Calibri" w:cs="Calibri"/>
                <w:sz w:val="20"/>
                <w:szCs w:val="20"/>
                <w:lang w:val="en-GB" w:eastAsia="en-GB"/>
              </w:rPr>
              <w:t>Vogelnistkästen an Altbäumen (2 St.)</w:t>
            </w:r>
          </w:p>
        </w:tc>
        <w:tc>
          <w:tcPr>
            <w:tcW w:w="3544" w:type="dxa"/>
            <w:tcBorders>
              <w:top w:val="nil"/>
              <w:left w:val="nil"/>
              <w:bottom w:val="single" w:sz="4" w:space="0" w:color="auto"/>
              <w:right w:val="single" w:sz="4" w:space="0" w:color="auto"/>
            </w:tcBorders>
            <w:shd w:val="clear" w:color="auto" w:fill="auto"/>
            <w:noWrap/>
            <w:vAlign w:val="center"/>
          </w:tcPr>
          <w:p w14:paraId="55C96A4F" w14:textId="3BD92EB7" w:rsidR="00560ED8" w:rsidRPr="00560ED8" w:rsidRDefault="00560ED8" w:rsidP="00032070">
            <w:pPr>
              <w:jc w:val="center"/>
              <w:rPr>
                <w:rFonts w:ascii="Calibri" w:hAnsi="Calibri" w:cs="Calibri"/>
                <w:sz w:val="20"/>
                <w:szCs w:val="20"/>
                <w:lang w:val="en-GB" w:eastAsia="en-GB"/>
              </w:rPr>
            </w:pPr>
            <w:r w:rsidRPr="00560ED8">
              <w:rPr>
                <w:rFonts w:ascii="Calibri" w:hAnsi="Calibri" w:cs="Calibri"/>
                <w:sz w:val="20"/>
                <w:szCs w:val="20"/>
                <w:lang w:val="en-GB" w:eastAsia="en-GB"/>
              </w:rPr>
              <w:t xml:space="preserve">Vogelnistkästen (15 St), </w:t>
            </w:r>
          </w:p>
          <w:p w14:paraId="3399F5D5" w14:textId="0682FE78" w:rsidR="00560ED8" w:rsidRPr="00560ED8" w:rsidRDefault="00560ED8" w:rsidP="00032070">
            <w:pPr>
              <w:jc w:val="center"/>
              <w:rPr>
                <w:rFonts w:ascii="Calibri" w:hAnsi="Calibri" w:cs="Calibri"/>
                <w:sz w:val="20"/>
                <w:szCs w:val="20"/>
                <w:lang w:val="en-GB" w:eastAsia="en-GB"/>
              </w:rPr>
            </w:pPr>
            <w:r w:rsidRPr="00560ED8">
              <w:rPr>
                <w:rFonts w:ascii="Calibri" w:hAnsi="Calibri" w:cs="Calibri"/>
                <w:sz w:val="20"/>
                <w:szCs w:val="20"/>
                <w:lang w:val="en-GB" w:eastAsia="en-GB"/>
              </w:rPr>
              <w:t>Fledermausquartiere in Altbäumen</w:t>
            </w:r>
          </w:p>
        </w:tc>
      </w:tr>
      <w:tr w:rsidR="00833EBA" w:rsidRPr="0057702D" w14:paraId="7B19F41C" w14:textId="77777777" w:rsidTr="00560ED8">
        <w:trPr>
          <w:trHeight w:val="654"/>
        </w:trPr>
        <w:tc>
          <w:tcPr>
            <w:tcW w:w="408" w:type="dxa"/>
            <w:tcBorders>
              <w:top w:val="nil"/>
              <w:left w:val="single" w:sz="4" w:space="0" w:color="auto"/>
              <w:bottom w:val="single" w:sz="4" w:space="0" w:color="auto"/>
              <w:right w:val="single" w:sz="4" w:space="0" w:color="auto"/>
            </w:tcBorders>
            <w:shd w:val="clear" w:color="auto" w:fill="auto"/>
            <w:vAlign w:val="center"/>
            <w:hideMark/>
          </w:tcPr>
          <w:p w14:paraId="4E02D434" w14:textId="77777777" w:rsidR="00833EBA" w:rsidRPr="0057702D" w:rsidRDefault="00833EBA" w:rsidP="00833EBA">
            <w:pPr>
              <w:rPr>
                <w:rFonts w:ascii="Calibri" w:hAnsi="Calibri" w:cs="Calibri"/>
                <w:sz w:val="20"/>
                <w:szCs w:val="20"/>
                <w:lang w:val="en-GB" w:eastAsia="en-GB"/>
              </w:rPr>
            </w:pPr>
            <w:r w:rsidRPr="0057702D">
              <w:rPr>
                <w:rFonts w:ascii="Calibri" w:hAnsi="Calibri" w:cs="Calibri"/>
                <w:sz w:val="20"/>
                <w:szCs w:val="20"/>
                <w:lang w:val="en-GB" w:eastAsia="en-GB"/>
              </w:rPr>
              <w:t>5</w:t>
            </w:r>
          </w:p>
        </w:tc>
        <w:tc>
          <w:tcPr>
            <w:tcW w:w="2281" w:type="dxa"/>
            <w:tcBorders>
              <w:top w:val="nil"/>
              <w:left w:val="nil"/>
              <w:bottom w:val="single" w:sz="4" w:space="0" w:color="auto"/>
              <w:right w:val="single" w:sz="4" w:space="0" w:color="auto"/>
            </w:tcBorders>
            <w:shd w:val="clear" w:color="auto" w:fill="auto"/>
            <w:noWrap/>
            <w:vAlign w:val="center"/>
          </w:tcPr>
          <w:p w14:paraId="5D93BE9B" w14:textId="7E1CFAA3" w:rsidR="00833EBA" w:rsidRPr="0057702D" w:rsidRDefault="00833EBA" w:rsidP="00833EBA">
            <w:pPr>
              <w:rPr>
                <w:rFonts w:ascii="Calibri" w:hAnsi="Calibri" w:cs="Calibri"/>
                <w:b/>
                <w:bCs/>
                <w:sz w:val="20"/>
                <w:szCs w:val="20"/>
                <w:lang w:val="en-GB" w:eastAsia="en-GB"/>
              </w:rPr>
            </w:pPr>
            <w:r w:rsidRPr="002119E6">
              <w:rPr>
                <w:rFonts w:ascii="Calibri" w:hAnsi="Calibri" w:cs="Calibri"/>
                <w:b/>
                <w:bCs/>
                <w:sz w:val="20"/>
                <w:szCs w:val="20"/>
                <w:lang w:val="en-GB" w:eastAsia="en-GB"/>
              </w:rPr>
              <w:t>Pflanzenschutzmittel-reduktion</w:t>
            </w:r>
          </w:p>
        </w:tc>
        <w:tc>
          <w:tcPr>
            <w:tcW w:w="2693" w:type="dxa"/>
            <w:tcBorders>
              <w:top w:val="nil"/>
              <w:left w:val="nil"/>
              <w:bottom w:val="single" w:sz="4" w:space="0" w:color="auto"/>
              <w:right w:val="single" w:sz="4" w:space="0" w:color="auto"/>
            </w:tcBorders>
            <w:shd w:val="clear" w:color="auto" w:fill="auto"/>
            <w:noWrap/>
            <w:vAlign w:val="center"/>
          </w:tcPr>
          <w:p w14:paraId="080439D9" w14:textId="226F818B" w:rsidR="00833EBA" w:rsidRPr="0057702D" w:rsidRDefault="00833EBA" w:rsidP="00833EBA">
            <w:pPr>
              <w:jc w:val="center"/>
              <w:rPr>
                <w:rFonts w:ascii="Calibri" w:hAnsi="Calibri" w:cs="Calibri"/>
                <w:sz w:val="20"/>
                <w:szCs w:val="20"/>
                <w:lang w:eastAsia="en-GB"/>
              </w:rPr>
            </w:pPr>
            <w:r w:rsidRPr="0057702D">
              <w:rPr>
                <w:rFonts w:ascii="Calibri" w:hAnsi="Calibri" w:cs="Calibri"/>
                <w:sz w:val="20"/>
                <w:szCs w:val="20"/>
                <w:lang w:eastAsia="en-GB"/>
              </w:rPr>
              <w:t xml:space="preserve">Fungizid-, Insektizid- und </w:t>
            </w:r>
            <w:proofErr w:type="spellStart"/>
            <w:r w:rsidRPr="0057702D">
              <w:rPr>
                <w:rFonts w:ascii="Calibri" w:hAnsi="Calibri" w:cs="Calibri"/>
                <w:sz w:val="20"/>
                <w:szCs w:val="20"/>
                <w:lang w:eastAsia="en-GB"/>
              </w:rPr>
              <w:t>Herbizidreduktion</w:t>
            </w:r>
            <w:proofErr w:type="spellEnd"/>
            <w:r w:rsidRPr="0057702D">
              <w:rPr>
                <w:rFonts w:ascii="Calibri" w:hAnsi="Calibri" w:cs="Calibri"/>
                <w:sz w:val="20"/>
                <w:szCs w:val="20"/>
                <w:lang w:eastAsia="en-GB"/>
              </w:rPr>
              <w:t xml:space="preserve">; </w:t>
            </w:r>
            <w:r w:rsidR="00F31191">
              <w:rPr>
                <w:rFonts w:ascii="Calibri" w:hAnsi="Calibri" w:cs="Calibri"/>
                <w:sz w:val="20"/>
                <w:szCs w:val="20"/>
                <w:lang w:eastAsia="en-GB"/>
              </w:rPr>
              <w:t>hauptsächlich m</w:t>
            </w:r>
            <w:r w:rsidRPr="0057702D">
              <w:rPr>
                <w:rFonts w:ascii="Calibri" w:hAnsi="Calibri" w:cs="Calibri"/>
                <w:sz w:val="20"/>
                <w:szCs w:val="20"/>
                <w:lang w:eastAsia="en-GB"/>
              </w:rPr>
              <w:t>echanische Unkrautbekämpfung</w:t>
            </w:r>
            <w:r w:rsidR="00CB62E4">
              <w:rPr>
                <w:rFonts w:ascii="Calibri" w:hAnsi="Calibri" w:cs="Calibri"/>
                <w:sz w:val="20"/>
                <w:szCs w:val="20"/>
                <w:lang w:eastAsia="en-GB"/>
              </w:rPr>
              <w:t>, Freischneiden der Zäune</w:t>
            </w:r>
          </w:p>
        </w:tc>
        <w:tc>
          <w:tcPr>
            <w:tcW w:w="3544" w:type="dxa"/>
            <w:tcBorders>
              <w:top w:val="nil"/>
              <w:left w:val="nil"/>
              <w:bottom w:val="single" w:sz="4" w:space="0" w:color="auto"/>
              <w:right w:val="single" w:sz="4" w:space="0" w:color="auto"/>
            </w:tcBorders>
            <w:shd w:val="clear" w:color="auto" w:fill="auto"/>
            <w:noWrap/>
            <w:vAlign w:val="center"/>
          </w:tcPr>
          <w:p w14:paraId="252BDEC6" w14:textId="13954A93" w:rsidR="00833EBA" w:rsidRPr="00560ED8" w:rsidRDefault="00833EBA" w:rsidP="00833EBA">
            <w:pPr>
              <w:jc w:val="center"/>
              <w:rPr>
                <w:rFonts w:ascii="Calibri" w:hAnsi="Calibri" w:cs="Calibri"/>
                <w:sz w:val="20"/>
                <w:szCs w:val="20"/>
                <w:lang w:eastAsia="en-GB"/>
              </w:rPr>
            </w:pPr>
            <w:r w:rsidRPr="00560ED8">
              <w:rPr>
                <w:rFonts w:ascii="Calibri" w:hAnsi="Calibri" w:cs="Calibri"/>
                <w:sz w:val="20"/>
                <w:szCs w:val="20"/>
                <w:lang w:eastAsia="en-GB"/>
              </w:rPr>
              <w:t xml:space="preserve">Weitere </w:t>
            </w:r>
            <w:proofErr w:type="spellStart"/>
            <w:r w:rsidRPr="00560ED8">
              <w:rPr>
                <w:rFonts w:ascii="Calibri" w:hAnsi="Calibri" w:cs="Calibri"/>
                <w:sz w:val="20"/>
                <w:szCs w:val="20"/>
                <w:lang w:eastAsia="en-GB"/>
              </w:rPr>
              <w:t>Herbizidreduktion</w:t>
            </w:r>
            <w:proofErr w:type="spellEnd"/>
            <w:r w:rsidR="009D04A5">
              <w:rPr>
                <w:rFonts w:ascii="Calibri" w:hAnsi="Calibri" w:cs="Calibri"/>
                <w:sz w:val="20"/>
                <w:szCs w:val="20"/>
                <w:lang w:eastAsia="en-GB"/>
              </w:rPr>
              <w:t>: nur</w:t>
            </w:r>
            <w:r w:rsidR="00CB62E4">
              <w:rPr>
                <w:rFonts w:ascii="Calibri" w:hAnsi="Calibri" w:cs="Calibri"/>
                <w:sz w:val="20"/>
                <w:szCs w:val="20"/>
                <w:lang w:eastAsia="en-GB"/>
              </w:rPr>
              <w:t xml:space="preserve"> mechanische Bekämpfung</w:t>
            </w:r>
          </w:p>
        </w:tc>
      </w:tr>
      <w:tr w:rsidR="00833EBA" w:rsidRPr="0057702D" w14:paraId="6F11AA5B" w14:textId="77777777" w:rsidTr="00560ED8">
        <w:trPr>
          <w:trHeight w:val="624"/>
        </w:trPr>
        <w:tc>
          <w:tcPr>
            <w:tcW w:w="408" w:type="dxa"/>
            <w:tcBorders>
              <w:top w:val="nil"/>
              <w:left w:val="single" w:sz="4" w:space="0" w:color="auto"/>
              <w:bottom w:val="single" w:sz="4" w:space="0" w:color="auto"/>
              <w:right w:val="single" w:sz="4" w:space="0" w:color="auto"/>
            </w:tcBorders>
            <w:shd w:val="clear" w:color="auto" w:fill="auto"/>
            <w:vAlign w:val="center"/>
            <w:hideMark/>
          </w:tcPr>
          <w:p w14:paraId="2DB6CECF" w14:textId="77777777" w:rsidR="00833EBA" w:rsidRPr="0057702D" w:rsidRDefault="00833EBA" w:rsidP="00833EBA">
            <w:pPr>
              <w:rPr>
                <w:rFonts w:ascii="Calibri" w:hAnsi="Calibri" w:cs="Calibri"/>
                <w:sz w:val="20"/>
                <w:szCs w:val="20"/>
                <w:lang w:val="en-GB" w:eastAsia="en-GB"/>
              </w:rPr>
            </w:pPr>
            <w:r w:rsidRPr="0057702D">
              <w:rPr>
                <w:rFonts w:ascii="Calibri" w:hAnsi="Calibri" w:cs="Calibri"/>
                <w:sz w:val="20"/>
                <w:szCs w:val="20"/>
                <w:lang w:val="en-GB" w:eastAsia="en-GB"/>
              </w:rPr>
              <w:t>6</w:t>
            </w:r>
          </w:p>
        </w:tc>
        <w:tc>
          <w:tcPr>
            <w:tcW w:w="2281" w:type="dxa"/>
            <w:tcBorders>
              <w:top w:val="nil"/>
              <w:left w:val="nil"/>
              <w:bottom w:val="single" w:sz="4" w:space="0" w:color="auto"/>
              <w:right w:val="single" w:sz="4" w:space="0" w:color="auto"/>
            </w:tcBorders>
            <w:shd w:val="clear" w:color="auto" w:fill="auto"/>
            <w:noWrap/>
            <w:vAlign w:val="center"/>
          </w:tcPr>
          <w:p w14:paraId="59289FC2" w14:textId="77777777" w:rsidR="00833EBA" w:rsidRPr="0057702D" w:rsidRDefault="00833EBA" w:rsidP="00833EBA">
            <w:pPr>
              <w:rPr>
                <w:rFonts w:ascii="Calibri" w:hAnsi="Calibri" w:cs="Calibri"/>
                <w:b/>
                <w:bCs/>
                <w:sz w:val="20"/>
                <w:szCs w:val="20"/>
                <w:lang w:val="en-GB" w:eastAsia="en-GB"/>
              </w:rPr>
            </w:pPr>
            <w:r w:rsidRPr="0057702D">
              <w:rPr>
                <w:rFonts w:ascii="Calibri" w:hAnsi="Calibri" w:cs="Calibri"/>
                <w:b/>
                <w:bCs/>
                <w:sz w:val="20"/>
                <w:szCs w:val="20"/>
                <w:lang w:val="en-GB" w:eastAsia="en-GB"/>
              </w:rPr>
              <w:t>Insektenförderung</w:t>
            </w:r>
          </w:p>
        </w:tc>
        <w:tc>
          <w:tcPr>
            <w:tcW w:w="2693" w:type="dxa"/>
            <w:tcBorders>
              <w:top w:val="nil"/>
              <w:left w:val="nil"/>
              <w:bottom w:val="single" w:sz="4" w:space="0" w:color="auto"/>
              <w:right w:val="single" w:sz="4" w:space="0" w:color="auto"/>
            </w:tcBorders>
            <w:shd w:val="clear" w:color="auto" w:fill="auto"/>
            <w:noWrap/>
            <w:vAlign w:val="center"/>
          </w:tcPr>
          <w:p w14:paraId="0685B709" w14:textId="77777777" w:rsidR="00833EBA" w:rsidRPr="0057702D" w:rsidRDefault="00833EBA" w:rsidP="00833EBA">
            <w:pPr>
              <w:jc w:val="center"/>
              <w:rPr>
                <w:rFonts w:ascii="Calibri" w:hAnsi="Calibri" w:cs="Calibri"/>
                <w:sz w:val="20"/>
                <w:szCs w:val="20"/>
                <w:lang w:val="en-GB" w:eastAsia="en-GB"/>
              </w:rPr>
            </w:pPr>
            <w:r w:rsidRPr="0057702D">
              <w:rPr>
                <w:rFonts w:ascii="Calibri" w:hAnsi="Calibri" w:cs="Calibri"/>
                <w:sz w:val="20"/>
                <w:szCs w:val="20"/>
                <w:lang w:val="en-GB" w:eastAsia="en-GB"/>
              </w:rPr>
              <w:t>-</w:t>
            </w:r>
          </w:p>
        </w:tc>
        <w:tc>
          <w:tcPr>
            <w:tcW w:w="3544" w:type="dxa"/>
            <w:tcBorders>
              <w:top w:val="nil"/>
              <w:left w:val="nil"/>
              <w:bottom w:val="single" w:sz="4" w:space="0" w:color="auto"/>
              <w:right w:val="single" w:sz="4" w:space="0" w:color="auto"/>
            </w:tcBorders>
            <w:shd w:val="clear" w:color="auto" w:fill="auto"/>
            <w:noWrap/>
            <w:vAlign w:val="center"/>
          </w:tcPr>
          <w:p w14:paraId="52CB9AC7" w14:textId="5C1D62FD" w:rsidR="00833EBA" w:rsidRPr="00560ED8" w:rsidRDefault="00833EBA" w:rsidP="00833EBA">
            <w:pPr>
              <w:jc w:val="center"/>
              <w:rPr>
                <w:rFonts w:ascii="Calibri" w:hAnsi="Calibri" w:cs="Calibri"/>
                <w:sz w:val="20"/>
                <w:szCs w:val="20"/>
                <w:lang w:eastAsia="en-GB"/>
              </w:rPr>
            </w:pPr>
            <w:r w:rsidRPr="00560ED8">
              <w:rPr>
                <w:rFonts w:ascii="Calibri" w:hAnsi="Calibri" w:cs="Calibri"/>
                <w:sz w:val="20"/>
                <w:szCs w:val="20"/>
                <w:lang w:eastAsia="en-GB"/>
              </w:rPr>
              <w:t xml:space="preserve"> 2 Wildbienenhotels</w:t>
            </w:r>
          </w:p>
          <w:p w14:paraId="67FD9B35" w14:textId="4997FF5B" w:rsidR="00833EBA" w:rsidRPr="00560ED8" w:rsidRDefault="00833EBA" w:rsidP="00833EBA">
            <w:pPr>
              <w:jc w:val="center"/>
              <w:rPr>
                <w:rFonts w:ascii="Calibri" w:hAnsi="Calibri" w:cs="Calibri"/>
                <w:sz w:val="20"/>
                <w:szCs w:val="20"/>
                <w:lang w:eastAsia="en-GB"/>
              </w:rPr>
            </w:pPr>
            <w:r w:rsidRPr="00560ED8">
              <w:rPr>
                <w:rFonts w:ascii="Calibri" w:hAnsi="Calibri" w:cs="Calibri"/>
                <w:sz w:val="20"/>
                <w:szCs w:val="20"/>
                <w:lang w:eastAsia="en-GB"/>
              </w:rPr>
              <w:t xml:space="preserve">Blühstreifen </w:t>
            </w:r>
          </w:p>
        </w:tc>
      </w:tr>
    </w:tbl>
    <w:p w14:paraId="13C14711" w14:textId="77777777" w:rsidR="00032070" w:rsidRPr="0057702D" w:rsidRDefault="00032070">
      <w:pPr>
        <w:rPr>
          <w:rFonts w:ascii="Calibri" w:hAnsi="Calibri" w:cs="Calibri"/>
        </w:rPr>
      </w:pPr>
    </w:p>
    <w:p w14:paraId="6393D38A" w14:textId="77777777" w:rsidR="008F3867" w:rsidRPr="00B623A6" w:rsidRDefault="00B66D70" w:rsidP="00B623A6">
      <w:pPr>
        <w:pStyle w:val="berschrift1"/>
        <w:numPr>
          <w:ilvl w:val="0"/>
          <w:numId w:val="6"/>
        </w:numPr>
        <w:rPr>
          <w:rFonts w:asciiTheme="minorHAnsi" w:hAnsiTheme="minorHAnsi" w:cstheme="minorHAnsi"/>
          <w:b/>
          <w:bCs/>
          <w:color w:val="auto"/>
          <w:sz w:val="22"/>
          <w:szCs w:val="22"/>
        </w:rPr>
      </w:pPr>
      <w:r w:rsidRPr="00B623A6">
        <w:rPr>
          <w:rFonts w:asciiTheme="minorHAnsi" w:hAnsiTheme="minorHAnsi" w:cstheme="minorHAnsi"/>
          <w:b/>
          <w:bCs/>
          <w:color w:val="auto"/>
          <w:sz w:val="22"/>
          <w:szCs w:val="22"/>
        </w:rPr>
        <w:t xml:space="preserve">Umsetzung - </w:t>
      </w:r>
      <w:r w:rsidR="008F3867" w:rsidRPr="00B623A6">
        <w:rPr>
          <w:rFonts w:asciiTheme="minorHAnsi" w:hAnsiTheme="minorHAnsi" w:cstheme="minorHAnsi"/>
          <w:b/>
          <w:bCs/>
          <w:color w:val="auto"/>
          <w:sz w:val="22"/>
          <w:szCs w:val="22"/>
        </w:rPr>
        <w:t xml:space="preserve">Fazit </w:t>
      </w:r>
    </w:p>
    <w:p w14:paraId="39274C58" w14:textId="77777777" w:rsidR="00CF3D18" w:rsidRPr="0057702D" w:rsidRDefault="00CF3D18" w:rsidP="00CF3D18">
      <w:pPr>
        <w:pStyle w:val="Listenabsatz"/>
        <w:spacing w:after="120"/>
        <w:ind w:left="360"/>
        <w:jc w:val="both"/>
        <w:rPr>
          <w:rFonts w:ascii="Calibri" w:hAnsi="Calibri" w:cs="Calibri"/>
          <w:sz w:val="22"/>
          <w:szCs w:val="22"/>
        </w:rPr>
      </w:pPr>
    </w:p>
    <w:p w14:paraId="33A8A56F" w14:textId="77777777" w:rsidR="00CF3D18" w:rsidRPr="0057702D" w:rsidRDefault="00CF3D18" w:rsidP="00CF3D18">
      <w:pPr>
        <w:pStyle w:val="Listenabsatz"/>
        <w:spacing w:after="120"/>
        <w:ind w:left="360"/>
        <w:jc w:val="both"/>
        <w:rPr>
          <w:rFonts w:ascii="Calibri" w:hAnsi="Calibri" w:cs="Calibri"/>
          <w:sz w:val="22"/>
          <w:szCs w:val="22"/>
        </w:rPr>
      </w:pPr>
      <w:r w:rsidRPr="0057702D">
        <w:rPr>
          <w:rFonts w:ascii="Calibri" w:hAnsi="Calibri" w:cs="Calibri"/>
          <w:sz w:val="22"/>
          <w:szCs w:val="22"/>
        </w:rPr>
        <w:t xml:space="preserve">Die </w:t>
      </w:r>
      <w:r w:rsidR="00B66D70" w:rsidRPr="0057702D">
        <w:rPr>
          <w:rFonts w:ascii="Calibri" w:hAnsi="Calibri" w:cs="Calibri"/>
          <w:sz w:val="22"/>
          <w:szCs w:val="22"/>
        </w:rPr>
        <w:t xml:space="preserve">eigene </w:t>
      </w:r>
      <w:r w:rsidRPr="0057702D">
        <w:rPr>
          <w:rFonts w:ascii="Calibri" w:hAnsi="Calibri" w:cs="Calibri"/>
          <w:sz w:val="22"/>
          <w:szCs w:val="22"/>
        </w:rPr>
        <w:t>Überzeugung von der Wichtigkeit dieser Maßnahmen von Herr Romer war eine wichtige Komponente für die konsequente Umsetzung der Maßnahmen. Nichtsdestotrotz gab es auch Schwierigkeiten in der Umsetzung</w:t>
      </w:r>
      <w:r w:rsidR="00044287" w:rsidRPr="0057702D">
        <w:rPr>
          <w:rFonts w:ascii="Calibri" w:hAnsi="Calibri" w:cs="Calibri"/>
          <w:sz w:val="22"/>
          <w:szCs w:val="22"/>
        </w:rPr>
        <w:t xml:space="preserve"> (2020).</w:t>
      </w:r>
    </w:p>
    <w:p w14:paraId="67DF6884" w14:textId="77777777" w:rsidR="00044287" w:rsidRPr="0057702D" w:rsidRDefault="00044287" w:rsidP="00CF3D18">
      <w:pPr>
        <w:pStyle w:val="Listenabsatz"/>
        <w:spacing w:after="120"/>
        <w:ind w:left="360"/>
        <w:jc w:val="both"/>
        <w:rPr>
          <w:rFonts w:ascii="Calibri" w:hAnsi="Calibri" w:cs="Calibri"/>
          <w:sz w:val="22"/>
          <w:szCs w:val="22"/>
        </w:rPr>
      </w:pPr>
    </w:p>
    <w:p w14:paraId="00B97DF4" w14:textId="68C310AA" w:rsidR="00CF3D18" w:rsidRPr="0057702D" w:rsidRDefault="00CF3D18" w:rsidP="00496010">
      <w:pPr>
        <w:pStyle w:val="Listenabsatz"/>
        <w:spacing w:after="120"/>
        <w:ind w:left="360"/>
        <w:jc w:val="both"/>
        <w:rPr>
          <w:rFonts w:ascii="Calibri" w:hAnsi="Calibri" w:cs="Calibri"/>
          <w:sz w:val="22"/>
          <w:szCs w:val="22"/>
        </w:rPr>
      </w:pPr>
      <w:r w:rsidRPr="0057702D">
        <w:rPr>
          <w:rFonts w:ascii="Calibri" w:hAnsi="Calibri" w:cs="Calibri"/>
          <w:b/>
          <w:sz w:val="22"/>
          <w:szCs w:val="22"/>
        </w:rPr>
        <w:t>Fahrgasseneinsaat:</w:t>
      </w:r>
      <w:r w:rsidRPr="0057702D">
        <w:rPr>
          <w:rFonts w:ascii="Calibri" w:hAnsi="Calibri" w:cs="Calibri"/>
          <w:sz w:val="22"/>
          <w:szCs w:val="22"/>
        </w:rPr>
        <w:t xml:space="preserve"> Hier wurde </w:t>
      </w:r>
      <w:r w:rsidR="00044287" w:rsidRPr="0057702D">
        <w:rPr>
          <w:rFonts w:ascii="Calibri" w:hAnsi="Calibri" w:cs="Calibri"/>
          <w:sz w:val="22"/>
          <w:szCs w:val="22"/>
        </w:rPr>
        <w:t xml:space="preserve">im Mai </w:t>
      </w:r>
      <w:r w:rsidR="00527828">
        <w:rPr>
          <w:rFonts w:ascii="Calibri" w:hAnsi="Calibri" w:cs="Calibri"/>
          <w:sz w:val="22"/>
          <w:szCs w:val="22"/>
        </w:rPr>
        <w:t xml:space="preserve">2020 </w:t>
      </w:r>
      <w:r w:rsidR="004444C3" w:rsidRPr="0057702D">
        <w:rPr>
          <w:rFonts w:ascii="Calibri" w:hAnsi="Calibri" w:cs="Calibri"/>
          <w:sz w:val="22"/>
          <w:szCs w:val="22"/>
        </w:rPr>
        <w:t xml:space="preserve">nur </w:t>
      </w:r>
      <w:r w:rsidRPr="0057702D">
        <w:rPr>
          <w:rFonts w:ascii="Calibri" w:hAnsi="Calibri" w:cs="Calibri"/>
          <w:sz w:val="22"/>
          <w:szCs w:val="22"/>
        </w:rPr>
        <w:t xml:space="preserve">jede 3. Fahrgasse mit der </w:t>
      </w:r>
      <w:r w:rsidR="00044287" w:rsidRPr="0057702D">
        <w:rPr>
          <w:rFonts w:ascii="Calibri" w:hAnsi="Calibri" w:cs="Calibri"/>
          <w:i/>
          <w:sz w:val="22"/>
          <w:szCs w:val="22"/>
        </w:rPr>
        <w:t>Reb</w:t>
      </w:r>
      <w:r w:rsidRPr="0057702D">
        <w:rPr>
          <w:rFonts w:ascii="Calibri" w:hAnsi="Calibri" w:cs="Calibri"/>
          <w:i/>
          <w:sz w:val="22"/>
          <w:szCs w:val="22"/>
        </w:rPr>
        <w:t xml:space="preserve">- und </w:t>
      </w:r>
      <w:r w:rsidR="00044287" w:rsidRPr="0057702D">
        <w:rPr>
          <w:rFonts w:ascii="Calibri" w:hAnsi="Calibri" w:cs="Calibri"/>
          <w:i/>
          <w:sz w:val="22"/>
          <w:szCs w:val="22"/>
        </w:rPr>
        <w:t>Obst</w:t>
      </w:r>
      <w:r w:rsidRPr="0057702D">
        <w:rPr>
          <w:rFonts w:ascii="Calibri" w:hAnsi="Calibri" w:cs="Calibri"/>
          <w:i/>
          <w:sz w:val="22"/>
          <w:szCs w:val="22"/>
        </w:rPr>
        <w:t>zeilenmischung</w:t>
      </w:r>
      <w:r w:rsidRPr="0057702D">
        <w:rPr>
          <w:rFonts w:ascii="Calibri" w:hAnsi="Calibri" w:cs="Calibri"/>
          <w:sz w:val="22"/>
          <w:szCs w:val="22"/>
        </w:rPr>
        <w:t xml:space="preserve"> (80% Gräser, 20% Blumen) </w:t>
      </w:r>
      <w:r w:rsidR="00511822" w:rsidRPr="0057702D">
        <w:rPr>
          <w:rFonts w:ascii="Calibri" w:hAnsi="Calibri" w:cs="Calibri"/>
          <w:sz w:val="22"/>
          <w:szCs w:val="22"/>
        </w:rPr>
        <w:t xml:space="preserve">der Fa. Rieger-Hofmann </w:t>
      </w:r>
      <w:r w:rsidRPr="0057702D">
        <w:rPr>
          <w:rFonts w:ascii="Calibri" w:hAnsi="Calibri" w:cs="Calibri"/>
          <w:sz w:val="22"/>
          <w:szCs w:val="22"/>
        </w:rPr>
        <w:t xml:space="preserve">eingesät. </w:t>
      </w:r>
      <w:r w:rsidR="004444C3" w:rsidRPr="0057702D">
        <w:rPr>
          <w:rFonts w:ascii="Calibri" w:hAnsi="Calibri" w:cs="Calibri"/>
          <w:sz w:val="22"/>
          <w:szCs w:val="22"/>
        </w:rPr>
        <w:t>Grund für die teilweise Aussaat war</w:t>
      </w:r>
      <w:r w:rsidR="00044287" w:rsidRPr="0057702D">
        <w:rPr>
          <w:rFonts w:ascii="Calibri" w:hAnsi="Calibri" w:cs="Calibri"/>
          <w:sz w:val="22"/>
          <w:szCs w:val="22"/>
        </w:rPr>
        <w:t>, da</w:t>
      </w:r>
      <w:r w:rsidR="004444C3" w:rsidRPr="0057702D">
        <w:rPr>
          <w:rFonts w:ascii="Calibri" w:hAnsi="Calibri" w:cs="Calibri"/>
          <w:sz w:val="22"/>
          <w:szCs w:val="22"/>
        </w:rPr>
        <w:t>ss</w:t>
      </w:r>
      <w:r w:rsidR="00044287" w:rsidRPr="0057702D">
        <w:rPr>
          <w:rFonts w:ascii="Calibri" w:hAnsi="Calibri" w:cs="Calibri"/>
          <w:sz w:val="22"/>
          <w:szCs w:val="22"/>
        </w:rPr>
        <w:t xml:space="preserve"> die </w:t>
      </w:r>
      <w:r w:rsidR="004444C3" w:rsidRPr="0057702D">
        <w:rPr>
          <w:rFonts w:ascii="Calibri" w:hAnsi="Calibri" w:cs="Calibri"/>
          <w:sz w:val="22"/>
          <w:szCs w:val="22"/>
        </w:rPr>
        <w:t>bestehende</w:t>
      </w:r>
      <w:r w:rsidR="00044287" w:rsidRPr="0057702D">
        <w:rPr>
          <w:rFonts w:ascii="Calibri" w:hAnsi="Calibri" w:cs="Calibri"/>
          <w:sz w:val="22"/>
          <w:szCs w:val="22"/>
        </w:rPr>
        <w:t xml:space="preserve"> Fahrgassenbegrünung bereits über Jahre etabliert </w:t>
      </w:r>
      <w:r w:rsidR="004444C3" w:rsidRPr="0057702D">
        <w:rPr>
          <w:rFonts w:ascii="Calibri" w:hAnsi="Calibri" w:cs="Calibri"/>
          <w:sz w:val="22"/>
          <w:szCs w:val="22"/>
        </w:rPr>
        <w:t xml:space="preserve">ist </w:t>
      </w:r>
      <w:r w:rsidR="00044287" w:rsidRPr="0057702D">
        <w:rPr>
          <w:rFonts w:ascii="Calibri" w:hAnsi="Calibri" w:cs="Calibri"/>
          <w:sz w:val="22"/>
          <w:szCs w:val="22"/>
        </w:rPr>
        <w:t xml:space="preserve">und für Insekten </w:t>
      </w:r>
      <w:r w:rsidR="004444C3" w:rsidRPr="0057702D">
        <w:rPr>
          <w:rFonts w:ascii="Calibri" w:hAnsi="Calibri" w:cs="Calibri"/>
          <w:sz w:val="22"/>
          <w:szCs w:val="22"/>
        </w:rPr>
        <w:t>einen wertvollen Bestand darstellt</w:t>
      </w:r>
      <w:r w:rsidR="00044287" w:rsidRPr="0057702D">
        <w:rPr>
          <w:rFonts w:ascii="Calibri" w:hAnsi="Calibri" w:cs="Calibri"/>
          <w:sz w:val="22"/>
          <w:szCs w:val="22"/>
        </w:rPr>
        <w:t>.</w:t>
      </w:r>
      <w:r w:rsidR="00E50520" w:rsidRPr="0057702D">
        <w:rPr>
          <w:rFonts w:ascii="Calibri" w:hAnsi="Calibri" w:cs="Calibri"/>
          <w:sz w:val="22"/>
          <w:szCs w:val="22"/>
        </w:rPr>
        <w:t xml:space="preserve"> So war im August die Neuansaat noch weniger artenreich als der etablierte Altgrasbestand.</w:t>
      </w:r>
    </w:p>
    <w:p w14:paraId="67219FA1" w14:textId="350D0A2B" w:rsidR="00FA371A" w:rsidRPr="0057702D" w:rsidRDefault="00044287" w:rsidP="00496010">
      <w:pPr>
        <w:pStyle w:val="Listenabsatz"/>
        <w:ind w:left="357"/>
        <w:jc w:val="both"/>
        <w:rPr>
          <w:rFonts w:ascii="Calibri" w:hAnsi="Calibri" w:cs="Calibri"/>
          <w:sz w:val="22"/>
          <w:szCs w:val="22"/>
        </w:rPr>
      </w:pPr>
      <w:r w:rsidRPr="0057702D">
        <w:rPr>
          <w:rFonts w:ascii="Calibri" w:hAnsi="Calibri" w:cs="Calibri"/>
          <w:sz w:val="22"/>
          <w:szCs w:val="22"/>
        </w:rPr>
        <w:t>Da das Frühjahr</w:t>
      </w:r>
      <w:r w:rsidR="00145906" w:rsidRPr="0057702D">
        <w:rPr>
          <w:rFonts w:ascii="Calibri" w:hAnsi="Calibri" w:cs="Calibri"/>
          <w:sz w:val="22"/>
          <w:szCs w:val="22"/>
        </w:rPr>
        <w:t xml:space="preserve"> </w:t>
      </w:r>
      <w:r w:rsidRPr="0057702D">
        <w:rPr>
          <w:rFonts w:ascii="Calibri" w:hAnsi="Calibri" w:cs="Calibri"/>
          <w:sz w:val="22"/>
          <w:szCs w:val="22"/>
        </w:rPr>
        <w:t>(April, Mai)</w:t>
      </w:r>
      <w:r w:rsidR="00145906" w:rsidRPr="0057702D">
        <w:rPr>
          <w:rFonts w:ascii="Calibri" w:hAnsi="Calibri" w:cs="Calibri"/>
          <w:sz w:val="22"/>
          <w:szCs w:val="22"/>
        </w:rPr>
        <w:t xml:space="preserve"> 2020</w:t>
      </w:r>
      <w:r w:rsidRPr="0057702D">
        <w:rPr>
          <w:rFonts w:ascii="Calibri" w:hAnsi="Calibri" w:cs="Calibri"/>
          <w:sz w:val="22"/>
          <w:szCs w:val="22"/>
        </w:rPr>
        <w:t xml:space="preserve"> sehr trocken war, sind die Neuansaaten nur zögerlich aufgelaufen. </w:t>
      </w:r>
      <w:r w:rsidR="00D2235B">
        <w:rPr>
          <w:rFonts w:ascii="Calibri" w:hAnsi="Calibri" w:cs="Calibri"/>
          <w:sz w:val="22"/>
          <w:szCs w:val="22"/>
        </w:rPr>
        <w:t>Im Folgejahr etablierte sich der neu eingesäte Bestand jedoch sehr gut</w:t>
      </w:r>
      <w:r w:rsidRPr="0057702D">
        <w:rPr>
          <w:rFonts w:ascii="Calibri" w:hAnsi="Calibri" w:cs="Calibri"/>
          <w:sz w:val="22"/>
          <w:szCs w:val="22"/>
        </w:rPr>
        <w:t xml:space="preserve">.  </w:t>
      </w:r>
    </w:p>
    <w:p w14:paraId="0FF5C0DA" w14:textId="57D3C0BA" w:rsidR="00547126" w:rsidRDefault="00547126">
      <w:pPr>
        <w:spacing w:line="257" w:lineRule="auto"/>
        <w:ind w:left="357"/>
        <w:jc w:val="both"/>
        <w:rPr>
          <w:rFonts w:ascii="Calibri" w:hAnsi="Calibri" w:cs="Calibri"/>
          <w:sz w:val="22"/>
          <w:szCs w:val="22"/>
        </w:rPr>
      </w:pPr>
      <w:r w:rsidRPr="0057702D">
        <w:rPr>
          <w:rFonts w:ascii="Calibri" w:hAnsi="Calibri" w:cs="Calibri"/>
          <w:sz w:val="22"/>
          <w:szCs w:val="22"/>
        </w:rPr>
        <w:t>Die Fahrgassen werden immer alternierend gemulcht (jede 2. Reihe). Es w</w:t>
      </w:r>
      <w:r w:rsidR="004444C3" w:rsidRPr="0057702D">
        <w:rPr>
          <w:rFonts w:ascii="Calibri" w:hAnsi="Calibri" w:cs="Calibri"/>
          <w:sz w:val="22"/>
          <w:szCs w:val="22"/>
        </w:rPr>
        <w:t>ird</w:t>
      </w:r>
      <w:r w:rsidRPr="0057702D">
        <w:rPr>
          <w:rFonts w:ascii="Calibri" w:hAnsi="Calibri" w:cs="Calibri"/>
          <w:sz w:val="22"/>
          <w:szCs w:val="22"/>
        </w:rPr>
        <w:t xml:space="preserve"> mit</w:t>
      </w:r>
      <w:r w:rsidR="00CB62E4">
        <w:rPr>
          <w:rFonts w:ascii="Calibri" w:hAnsi="Calibri" w:cs="Calibri"/>
          <w:sz w:val="22"/>
          <w:szCs w:val="22"/>
        </w:rPr>
        <w:t xml:space="preserve"> einem</w:t>
      </w:r>
      <w:r w:rsidRPr="0057702D">
        <w:rPr>
          <w:rFonts w:ascii="Calibri" w:hAnsi="Calibri" w:cs="Calibri"/>
          <w:sz w:val="22"/>
          <w:szCs w:val="22"/>
        </w:rPr>
        <w:t xml:space="preserve"> Humus-Gerät gemulcht,</w:t>
      </w:r>
      <w:r w:rsidR="00CB62E4">
        <w:rPr>
          <w:rFonts w:ascii="Calibri" w:hAnsi="Calibri" w:cs="Calibri"/>
          <w:sz w:val="22"/>
          <w:szCs w:val="22"/>
        </w:rPr>
        <w:t xml:space="preserve"> das von einem Nachbarbetrieb ausgeliehen wird. Dabei wird</w:t>
      </w:r>
      <w:r w:rsidRPr="0057702D">
        <w:rPr>
          <w:rFonts w:ascii="Calibri" w:hAnsi="Calibri" w:cs="Calibri"/>
          <w:sz w:val="22"/>
          <w:szCs w:val="22"/>
        </w:rPr>
        <w:t xml:space="preserve"> ein Mittelstreifen stehen gelassen, indem die mittleren Messer abgeschaltet w</w:t>
      </w:r>
      <w:r w:rsidR="004444C3" w:rsidRPr="0057702D">
        <w:rPr>
          <w:rFonts w:ascii="Calibri" w:hAnsi="Calibri" w:cs="Calibri"/>
          <w:sz w:val="22"/>
          <w:szCs w:val="22"/>
        </w:rPr>
        <w:t>e</w:t>
      </w:r>
      <w:r w:rsidRPr="0057702D">
        <w:rPr>
          <w:rFonts w:ascii="Calibri" w:hAnsi="Calibri" w:cs="Calibri"/>
          <w:sz w:val="22"/>
          <w:szCs w:val="22"/>
        </w:rPr>
        <w:t xml:space="preserve">rden. Nach der Ernte </w:t>
      </w:r>
      <w:r w:rsidR="004444C3" w:rsidRPr="0057702D">
        <w:rPr>
          <w:rFonts w:ascii="Calibri" w:hAnsi="Calibri" w:cs="Calibri"/>
          <w:sz w:val="22"/>
          <w:szCs w:val="22"/>
        </w:rPr>
        <w:t xml:space="preserve">2020 </w:t>
      </w:r>
      <w:r w:rsidRPr="0057702D">
        <w:rPr>
          <w:rFonts w:ascii="Calibri" w:hAnsi="Calibri" w:cs="Calibri"/>
          <w:sz w:val="22"/>
          <w:szCs w:val="22"/>
        </w:rPr>
        <w:t xml:space="preserve">wurde jedoch die gesamte Reihenfläche </w:t>
      </w:r>
      <w:r w:rsidR="009B6579" w:rsidRPr="0057702D">
        <w:rPr>
          <w:rFonts w:ascii="Calibri" w:hAnsi="Calibri" w:cs="Calibri"/>
          <w:sz w:val="22"/>
          <w:szCs w:val="22"/>
        </w:rPr>
        <w:t>einmal</w:t>
      </w:r>
      <w:r w:rsidRPr="0057702D">
        <w:rPr>
          <w:rFonts w:ascii="Calibri" w:hAnsi="Calibri" w:cs="Calibri"/>
          <w:sz w:val="22"/>
          <w:szCs w:val="22"/>
        </w:rPr>
        <w:t xml:space="preserve"> auf 5</w:t>
      </w:r>
      <w:r w:rsidR="009B6579">
        <w:rPr>
          <w:rFonts w:ascii="Calibri" w:hAnsi="Calibri" w:cs="Calibri"/>
          <w:sz w:val="22"/>
          <w:szCs w:val="22"/>
        </w:rPr>
        <w:t> </w:t>
      </w:r>
      <w:r w:rsidRPr="0057702D">
        <w:rPr>
          <w:rFonts w:ascii="Calibri" w:hAnsi="Calibri" w:cs="Calibri"/>
          <w:sz w:val="22"/>
          <w:szCs w:val="22"/>
        </w:rPr>
        <w:t>cm gemulcht, um die Schäden durch Wühlmäuse zu verringern.</w:t>
      </w:r>
    </w:p>
    <w:p w14:paraId="5584EAE5" w14:textId="5EF2E4F3" w:rsidR="00D2235B" w:rsidRPr="0057702D" w:rsidRDefault="00D2235B" w:rsidP="009E7984">
      <w:pPr>
        <w:spacing w:line="257" w:lineRule="auto"/>
        <w:ind w:left="357"/>
        <w:jc w:val="both"/>
        <w:rPr>
          <w:rFonts w:ascii="Calibri" w:hAnsi="Calibri" w:cs="Calibri"/>
          <w:sz w:val="22"/>
          <w:szCs w:val="22"/>
        </w:rPr>
      </w:pPr>
      <w:r>
        <w:rPr>
          <w:rFonts w:ascii="Calibri" w:hAnsi="Calibri" w:cs="Calibri"/>
          <w:sz w:val="22"/>
          <w:szCs w:val="22"/>
        </w:rPr>
        <w:t xml:space="preserve">2021 wurde in 20 weiteren Fahrgassen die </w:t>
      </w:r>
      <w:proofErr w:type="spellStart"/>
      <w:r>
        <w:rPr>
          <w:rFonts w:ascii="Calibri" w:hAnsi="Calibri" w:cs="Calibri"/>
          <w:sz w:val="22"/>
          <w:szCs w:val="22"/>
        </w:rPr>
        <w:t>Föko</w:t>
      </w:r>
      <w:proofErr w:type="spellEnd"/>
      <w:r>
        <w:rPr>
          <w:rFonts w:ascii="Calibri" w:hAnsi="Calibri" w:cs="Calibri"/>
          <w:sz w:val="22"/>
          <w:szCs w:val="22"/>
        </w:rPr>
        <w:t>-Fahrgassenmischung (</w:t>
      </w:r>
      <w:r w:rsidRPr="007034C0">
        <w:rPr>
          <w:rFonts w:ascii="Calibri" w:hAnsi="Calibri" w:cs="Calibri"/>
          <w:sz w:val="22"/>
          <w:szCs w:val="22"/>
        </w:rPr>
        <w:t>25 autochthone Wildkräuterarten)</w:t>
      </w:r>
      <w:r>
        <w:rPr>
          <w:rStyle w:val="markedcontent"/>
          <w:rFonts w:ascii="Arial" w:hAnsi="Arial" w:cs="Arial"/>
          <w:sz w:val="35"/>
          <w:szCs w:val="35"/>
        </w:rPr>
        <w:t xml:space="preserve"> </w:t>
      </w:r>
      <w:r>
        <w:rPr>
          <w:rFonts w:ascii="Calibri" w:hAnsi="Calibri" w:cs="Calibri"/>
          <w:sz w:val="22"/>
          <w:szCs w:val="22"/>
        </w:rPr>
        <w:t xml:space="preserve">in der Fahrgassenmitte auf einem Streifen von </w:t>
      </w:r>
      <w:r w:rsidR="009B6579">
        <w:rPr>
          <w:rFonts w:ascii="Calibri" w:hAnsi="Calibri" w:cs="Calibri"/>
          <w:sz w:val="22"/>
          <w:szCs w:val="22"/>
        </w:rPr>
        <w:t xml:space="preserve">ca. </w:t>
      </w:r>
      <w:r>
        <w:rPr>
          <w:rFonts w:ascii="Calibri" w:hAnsi="Calibri" w:cs="Calibri"/>
          <w:sz w:val="22"/>
          <w:szCs w:val="22"/>
        </w:rPr>
        <w:t>50 cm eingesät, um noch mehr Blühpflanzen in die Anlage zu bringen</w:t>
      </w:r>
      <w:r w:rsidR="009B6579">
        <w:rPr>
          <w:rFonts w:ascii="Calibri" w:hAnsi="Calibri" w:cs="Calibri"/>
          <w:sz w:val="22"/>
          <w:szCs w:val="22"/>
        </w:rPr>
        <w:t>.</w:t>
      </w:r>
      <w:r w:rsidR="009E7984">
        <w:rPr>
          <w:rFonts w:ascii="Calibri" w:hAnsi="Calibri" w:cs="Calibri"/>
          <w:sz w:val="22"/>
          <w:szCs w:val="22"/>
        </w:rPr>
        <w:t xml:space="preserve"> 2023 fand eine erneute Einsaat mit unterschiedlichen</w:t>
      </w:r>
      <w:r w:rsidR="00793A23">
        <w:rPr>
          <w:rFonts w:ascii="Calibri" w:hAnsi="Calibri" w:cs="Calibri"/>
          <w:sz w:val="22"/>
          <w:szCs w:val="22"/>
        </w:rPr>
        <w:t>, mehrjährigen</w:t>
      </w:r>
      <w:r w:rsidR="009E7984">
        <w:rPr>
          <w:rFonts w:ascii="Calibri" w:hAnsi="Calibri" w:cs="Calibri"/>
          <w:sz w:val="22"/>
          <w:szCs w:val="22"/>
        </w:rPr>
        <w:t xml:space="preserve"> Blühmischungen statt (</w:t>
      </w:r>
      <w:r w:rsidR="009E7984" w:rsidRPr="009E7984">
        <w:rPr>
          <w:rFonts w:ascii="Calibri" w:hAnsi="Calibri" w:cs="Calibri"/>
          <w:sz w:val="22"/>
          <w:szCs w:val="22"/>
        </w:rPr>
        <w:t>2 Reihen Wolf</w:t>
      </w:r>
      <w:r w:rsidR="00793A23">
        <w:rPr>
          <w:rFonts w:ascii="Calibri" w:hAnsi="Calibri" w:cs="Calibri"/>
          <w:sz w:val="22"/>
          <w:szCs w:val="22"/>
        </w:rPr>
        <w:t>f-</w:t>
      </w:r>
      <w:r w:rsidR="009E7984" w:rsidRPr="009E7984">
        <w:rPr>
          <w:rFonts w:ascii="Calibri" w:hAnsi="Calibri" w:cs="Calibri"/>
          <w:sz w:val="22"/>
          <w:szCs w:val="22"/>
        </w:rPr>
        <w:t>Mischung</w:t>
      </w:r>
      <w:r w:rsidR="009E7984">
        <w:rPr>
          <w:rFonts w:ascii="Calibri" w:hAnsi="Calibri" w:cs="Calibri"/>
          <w:sz w:val="22"/>
          <w:szCs w:val="22"/>
        </w:rPr>
        <w:t xml:space="preserve">, </w:t>
      </w:r>
      <w:r w:rsidR="009E7984" w:rsidRPr="009E7984">
        <w:rPr>
          <w:rFonts w:ascii="Calibri" w:hAnsi="Calibri" w:cs="Calibri"/>
          <w:sz w:val="22"/>
          <w:szCs w:val="22"/>
        </w:rPr>
        <w:t>2 Reihen R</w:t>
      </w:r>
      <w:r w:rsidR="00793A23">
        <w:rPr>
          <w:rFonts w:ascii="Calibri" w:hAnsi="Calibri" w:cs="Calibri"/>
          <w:sz w:val="22"/>
          <w:szCs w:val="22"/>
        </w:rPr>
        <w:t>u</w:t>
      </w:r>
      <w:r w:rsidR="009E7984" w:rsidRPr="009E7984">
        <w:rPr>
          <w:rFonts w:ascii="Calibri" w:hAnsi="Calibri" w:cs="Calibri"/>
          <w:sz w:val="22"/>
          <w:szCs w:val="22"/>
        </w:rPr>
        <w:t>mmelmischung</w:t>
      </w:r>
      <w:r w:rsidR="009E7984">
        <w:rPr>
          <w:rFonts w:ascii="Calibri" w:hAnsi="Calibri" w:cs="Calibri"/>
          <w:sz w:val="22"/>
          <w:szCs w:val="22"/>
        </w:rPr>
        <w:t xml:space="preserve">, </w:t>
      </w:r>
      <w:r w:rsidR="009E7984" w:rsidRPr="009E7984">
        <w:rPr>
          <w:rFonts w:ascii="Calibri" w:hAnsi="Calibri" w:cs="Calibri"/>
          <w:sz w:val="22"/>
          <w:szCs w:val="22"/>
        </w:rPr>
        <w:t xml:space="preserve">2 </w:t>
      </w:r>
      <w:r w:rsidR="009E7984">
        <w:rPr>
          <w:rFonts w:ascii="Calibri" w:hAnsi="Calibri" w:cs="Calibri"/>
          <w:sz w:val="22"/>
          <w:szCs w:val="22"/>
        </w:rPr>
        <w:t>R</w:t>
      </w:r>
      <w:r w:rsidR="009E7984" w:rsidRPr="009E7984">
        <w:rPr>
          <w:rFonts w:ascii="Calibri" w:hAnsi="Calibri" w:cs="Calibri"/>
          <w:sz w:val="22"/>
          <w:szCs w:val="22"/>
        </w:rPr>
        <w:t xml:space="preserve">eihen </w:t>
      </w:r>
      <w:proofErr w:type="spellStart"/>
      <w:r w:rsidR="009E7984" w:rsidRPr="009E7984">
        <w:rPr>
          <w:rFonts w:ascii="Calibri" w:hAnsi="Calibri" w:cs="Calibri"/>
          <w:sz w:val="22"/>
          <w:szCs w:val="22"/>
        </w:rPr>
        <w:t>Veitshöchheimer</w:t>
      </w:r>
      <w:proofErr w:type="spellEnd"/>
      <w:r w:rsidR="009E7984" w:rsidRPr="009E7984">
        <w:rPr>
          <w:rFonts w:ascii="Calibri" w:hAnsi="Calibri" w:cs="Calibri"/>
          <w:sz w:val="22"/>
          <w:szCs w:val="22"/>
        </w:rPr>
        <w:t xml:space="preserve"> Bienenweide</w:t>
      </w:r>
      <w:r w:rsidR="009E7984">
        <w:rPr>
          <w:rFonts w:ascii="Calibri" w:hAnsi="Calibri" w:cs="Calibri"/>
          <w:sz w:val="22"/>
          <w:szCs w:val="22"/>
        </w:rPr>
        <w:t xml:space="preserve">, </w:t>
      </w:r>
      <w:r w:rsidR="009E7984" w:rsidRPr="009E7984">
        <w:rPr>
          <w:rFonts w:ascii="Calibri" w:hAnsi="Calibri" w:cs="Calibri"/>
          <w:sz w:val="22"/>
          <w:szCs w:val="22"/>
        </w:rPr>
        <w:t>2 Reihen Weinbergmischung</w:t>
      </w:r>
      <w:r w:rsidR="009E7984">
        <w:rPr>
          <w:rFonts w:ascii="Calibri" w:hAnsi="Calibri" w:cs="Calibri"/>
          <w:sz w:val="22"/>
          <w:szCs w:val="22"/>
        </w:rPr>
        <w:t>).</w:t>
      </w:r>
    </w:p>
    <w:p w14:paraId="61F43692" w14:textId="77777777" w:rsidR="00FA371A" w:rsidRPr="0057702D" w:rsidRDefault="00FA371A" w:rsidP="00FA371A">
      <w:pPr>
        <w:pStyle w:val="Listenabsatz"/>
        <w:ind w:left="357"/>
        <w:jc w:val="both"/>
        <w:rPr>
          <w:rFonts w:ascii="Calibri" w:hAnsi="Calibri" w:cs="Calibri"/>
          <w:sz w:val="22"/>
          <w:szCs w:val="22"/>
        </w:rPr>
      </w:pPr>
    </w:p>
    <w:p w14:paraId="70DE74E6" w14:textId="18C1F946" w:rsidR="00FA371A" w:rsidRPr="0057702D" w:rsidRDefault="00145906" w:rsidP="009B6579">
      <w:pPr>
        <w:spacing w:after="160" w:line="256" w:lineRule="auto"/>
        <w:ind w:left="360"/>
        <w:jc w:val="both"/>
        <w:rPr>
          <w:rFonts w:ascii="Calibri" w:hAnsi="Calibri" w:cs="Calibri"/>
          <w:sz w:val="22"/>
          <w:szCs w:val="22"/>
        </w:rPr>
      </w:pPr>
      <w:r w:rsidRPr="0057702D">
        <w:rPr>
          <w:rFonts w:ascii="Calibri" w:hAnsi="Calibri" w:cs="Calibri"/>
          <w:b/>
          <w:sz w:val="22"/>
          <w:szCs w:val="22"/>
        </w:rPr>
        <w:lastRenderedPageBreak/>
        <w:t>Pflanzenschutzmittel</w:t>
      </w:r>
      <w:r w:rsidR="00FA371A" w:rsidRPr="0057702D">
        <w:rPr>
          <w:rFonts w:ascii="Calibri" w:hAnsi="Calibri" w:cs="Calibri"/>
          <w:b/>
          <w:sz w:val="22"/>
          <w:szCs w:val="22"/>
        </w:rPr>
        <w:t>reduktion:</w:t>
      </w:r>
      <w:r w:rsidR="00FA371A" w:rsidRPr="0057702D">
        <w:rPr>
          <w:rFonts w:ascii="Calibri" w:hAnsi="Calibri" w:cs="Calibri"/>
          <w:sz w:val="22"/>
          <w:szCs w:val="22"/>
        </w:rPr>
        <w:t xml:space="preserve"> In 2020 wurde der Herbizideinsatz weiter reduziert, in den </w:t>
      </w:r>
      <w:r w:rsidR="00D2235B">
        <w:rPr>
          <w:rFonts w:ascii="Calibri" w:hAnsi="Calibri" w:cs="Calibri"/>
          <w:sz w:val="22"/>
          <w:szCs w:val="22"/>
        </w:rPr>
        <w:t>Baumr</w:t>
      </w:r>
      <w:r w:rsidR="00FA371A" w:rsidRPr="0057702D">
        <w:rPr>
          <w:rFonts w:ascii="Calibri" w:hAnsi="Calibri" w:cs="Calibri"/>
          <w:sz w:val="22"/>
          <w:szCs w:val="22"/>
        </w:rPr>
        <w:t xml:space="preserve">eihen </w:t>
      </w:r>
      <w:r w:rsidR="00547126" w:rsidRPr="0057702D">
        <w:rPr>
          <w:rFonts w:ascii="Calibri" w:hAnsi="Calibri" w:cs="Calibri"/>
          <w:sz w:val="22"/>
          <w:szCs w:val="22"/>
        </w:rPr>
        <w:t xml:space="preserve">wurde </w:t>
      </w:r>
      <w:r w:rsidR="00FA371A" w:rsidRPr="0057702D">
        <w:rPr>
          <w:rFonts w:ascii="Calibri" w:hAnsi="Calibri" w:cs="Calibri"/>
          <w:sz w:val="22"/>
          <w:szCs w:val="22"/>
        </w:rPr>
        <w:t xml:space="preserve">während der Vegetationszeit nur mechanisch bekämpft:  </w:t>
      </w:r>
      <w:r w:rsidRPr="0057702D">
        <w:rPr>
          <w:rFonts w:ascii="Calibri" w:hAnsi="Calibri" w:cs="Calibri"/>
          <w:sz w:val="22"/>
          <w:szCs w:val="22"/>
        </w:rPr>
        <w:t>2</w:t>
      </w:r>
      <w:r w:rsidR="00FA371A" w:rsidRPr="0057702D">
        <w:rPr>
          <w:rFonts w:ascii="Calibri" w:hAnsi="Calibri" w:cs="Calibri"/>
          <w:sz w:val="22"/>
          <w:szCs w:val="22"/>
        </w:rPr>
        <w:t xml:space="preserve">x Fadengerät, </w:t>
      </w:r>
      <w:r w:rsidRPr="0057702D">
        <w:rPr>
          <w:rFonts w:ascii="Calibri" w:hAnsi="Calibri" w:cs="Calibri"/>
          <w:sz w:val="22"/>
          <w:szCs w:val="22"/>
        </w:rPr>
        <w:t>3</w:t>
      </w:r>
      <w:r w:rsidR="00FA371A" w:rsidRPr="0057702D">
        <w:rPr>
          <w:rFonts w:ascii="Calibri" w:hAnsi="Calibri" w:cs="Calibri"/>
          <w:sz w:val="22"/>
          <w:szCs w:val="22"/>
        </w:rPr>
        <w:t>x</w:t>
      </w:r>
      <w:r w:rsidR="009B6579">
        <w:rPr>
          <w:rFonts w:ascii="Calibri" w:hAnsi="Calibri" w:cs="Calibri"/>
          <w:sz w:val="22"/>
          <w:szCs w:val="22"/>
        </w:rPr>
        <w:t> </w:t>
      </w:r>
      <w:proofErr w:type="spellStart"/>
      <w:r w:rsidR="00FA371A" w:rsidRPr="0057702D">
        <w:rPr>
          <w:rFonts w:ascii="Calibri" w:hAnsi="Calibri" w:cs="Calibri"/>
          <w:sz w:val="22"/>
          <w:szCs w:val="22"/>
        </w:rPr>
        <w:t>Ladurner</w:t>
      </w:r>
      <w:proofErr w:type="spellEnd"/>
      <w:r w:rsidR="00FA371A" w:rsidRPr="0057702D">
        <w:rPr>
          <w:rFonts w:ascii="Calibri" w:hAnsi="Calibri" w:cs="Calibri"/>
          <w:sz w:val="22"/>
          <w:szCs w:val="22"/>
        </w:rPr>
        <w:t xml:space="preserve">. Nach der Ernte erfolgte </w:t>
      </w:r>
      <w:r w:rsidRPr="0057702D">
        <w:rPr>
          <w:rFonts w:ascii="Calibri" w:hAnsi="Calibri" w:cs="Calibri"/>
          <w:sz w:val="22"/>
          <w:szCs w:val="22"/>
        </w:rPr>
        <w:t>2x der Einsatz mit dem Fadengerät.</w:t>
      </w:r>
    </w:p>
    <w:p w14:paraId="2137910B" w14:textId="77777777" w:rsidR="00FA371A" w:rsidRPr="0057702D" w:rsidRDefault="00FA371A" w:rsidP="00FA371A">
      <w:pPr>
        <w:pStyle w:val="Listenabsatz"/>
        <w:ind w:left="357"/>
        <w:jc w:val="both"/>
        <w:rPr>
          <w:rFonts w:ascii="Calibri" w:hAnsi="Calibri" w:cs="Calibri"/>
          <w:sz w:val="22"/>
          <w:szCs w:val="22"/>
        </w:rPr>
      </w:pPr>
    </w:p>
    <w:p w14:paraId="5EE4EBD4" w14:textId="20539022" w:rsidR="00B66D70" w:rsidRPr="0057702D" w:rsidRDefault="00E50520" w:rsidP="00B8459C">
      <w:pPr>
        <w:spacing w:after="160" w:line="256" w:lineRule="auto"/>
        <w:ind w:left="360"/>
        <w:jc w:val="both"/>
        <w:rPr>
          <w:rFonts w:ascii="Calibri" w:hAnsi="Calibri" w:cs="Calibri"/>
          <w:sz w:val="22"/>
          <w:szCs w:val="22"/>
        </w:rPr>
      </w:pPr>
      <w:r w:rsidRPr="0057702D">
        <w:rPr>
          <w:rFonts w:ascii="Calibri" w:hAnsi="Calibri" w:cs="Calibri"/>
          <w:b/>
          <w:sz w:val="22"/>
          <w:szCs w:val="22"/>
        </w:rPr>
        <w:t>Blühstreifen:</w:t>
      </w:r>
      <w:r w:rsidRPr="0057702D">
        <w:rPr>
          <w:rFonts w:ascii="Calibri" w:hAnsi="Calibri" w:cs="Calibri"/>
          <w:sz w:val="22"/>
          <w:szCs w:val="22"/>
        </w:rPr>
        <w:t xml:space="preserve"> </w:t>
      </w:r>
      <w:r w:rsidR="001838D0" w:rsidRPr="0057702D">
        <w:rPr>
          <w:rFonts w:ascii="Calibri" w:hAnsi="Calibri" w:cs="Calibri"/>
          <w:sz w:val="22"/>
          <w:szCs w:val="22"/>
        </w:rPr>
        <w:t xml:space="preserve">Am </w:t>
      </w:r>
      <w:r w:rsidR="00B8459C">
        <w:rPr>
          <w:rFonts w:ascii="Calibri" w:hAnsi="Calibri" w:cs="Calibri"/>
          <w:sz w:val="22"/>
          <w:szCs w:val="22"/>
        </w:rPr>
        <w:t>Nordr</w:t>
      </w:r>
      <w:r w:rsidR="001838D0" w:rsidRPr="0057702D">
        <w:rPr>
          <w:rFonts w:ascii="Calibri" w:hAnsi="Calibri" w:cs="Calibri"/>
          <w:sz w:val="22"/>
          <w:szCs w:val="22"/>
        </w:rPr>
        <w:t>and der Anlage wurden i</w:t>
      </w:r>
      <w:r w:rsidRPr="0057702D">
        <w:rPr>
          <w:rFonts w:ascii="Calibri" w:hAnsi="Calibri" w:cs="Calibri"/>
          <w:sz w:val="22"/>
          <w:szCs w:val="22"/>
        </w:rPr>
        <w:t>m Mai</w:t>
      </w:r>
      <w:r w:rsidR="00D2235B">
        <w:rPr>
          <w:rFonts w:ascii="Calibri" w:hAnsi="Calibri" w:cs="Calibri"/>
          <w:sz w:val="22"/>
          <w:szCs w:val="22"/>
        </w:rPr>
        <w:t xml:space="preserve"> 2020</w:t>
      </w:r>
      <w:r w:rsidRPr="0057702D">
        <w:rPr>
          <w:rFonts w:ascii="Calibri" w:hAnsi="Calibri" w:cs="Calibri"/>
          <w:sz w:val="22"/>
          <w:szCs w:val="22"/>
        </w:rPr>
        <w:t xml:space="preserve"> </w:t>
      </w:r>
      <w:r w:rsidR="001838D0" w:rsidRPr="0057702D">
        <w:rPr>
          <w:rFonts w:ascii="Calibri" w:hAnsi="Calibri" w:cs="Calibri"/>
          <w:sz w:val="22"/>
          <w:szCs w:val="22"/>
        </w:rPr>
        <w:t xml:space="preserve">ca. 150 m Blühstreifen </w:t>
      </w:r>
      <w:r w:rsidRPr="0057702D">
        <w:rPr>
          <w:rFonts w:ascii="Calibri" w:hAnsi="Calibri" w:cs="Calibri"/>
          <w:sz w:val="22"/>
          <w:szCs w:val="22"/>
        </w:rPr>
        <w:t xml:space="preserve">ausgesät (nicht früher, da auch frostempfindliche Pflanzenkomponenten enthalten sind).  </w:t>
      </w:r>
      <w:r w:rsidR="00B66D70" w:rsidRPr="0057702D">
        <w:rPr>
          <w:rFonts w:ascii="Calibri" w:hAnsi="Calibri" w:cs="Calibri"/>
          <w:sz w:val="22"/>
          <w:szCs w:val="22"/>
        </w:rPr>
        <w:t xml:space="preserve">Ausgesät wurde hier ebenfalls eine Mischung </w:t>
      </w:r>
      <w:r w:rsidR="00511822" w:rsidRPr="0057702D">
        <w:rPr>
          <w:rFonts w:ascii="Calibri" w:hAnsi="Calibri" w:cs="Calibri"/>
          <w:sz w:val="22"/>
          <w:szCs w:val="22"/>
        </w:rPr>
        <w:t>der Fa.</w:t>
      </w:r>
      <w:r w:rsidR="00B66D70" w:rsidRPr="0057702D">
        <w:rPr>
          <w:rFonts w:ascii="Calibri" w:hAnsi="Calibri" w:cs="Calibri"/>
          <w:sz w:val="22"/>
          <w:szCs w:val="22"/>
        </w:rPr>
        <w:t xml:space="preserve"> Rieger-Hofmann </w:t>
      </w:r>
      <w:r w:rsidR="00B66D70" w:rsidRPr="0057702D">
        <w:rPr>
          <w:rFonts w:ascii="Calibri" w:hAnsi="Calibri" w:cs="Calibri"/>
          <w:i/>
          <w:sz w:val="22"/>
          <w:szCs w:val="22"/>
        </w:rPr>
        <w:t>Blühende Landschaft-Frühjahrsaussaat, mehrjährig</w:t>
      </w:r>
      <w:r w:rsidR="00B66D70" w:rsidRPr="0057702D">
        <w:rPr>
          <w:rFonts w:ascii="Calibri" w:hAnsi="Calibri" w:cs="Calibri"/>
          <w:sz w:val="22"/>
          <w:szCs w:val="22"/>
        </w:rPr>
        <w:t xml:space="preserve"> (60% Kultur-/ 40% Wildarten). Hier ist die Ansaat trotz der anfänglich trockenen Bedingungen recht gut aufgelaufen. Die Ansaat eines Streifens entlang des Entwässerungsgrabens mit altem Obstbaumbestand </w:t>
      </w:r>
      <w:r w:rsidR="006373D4">
        <w:rPr>
          <w:rFonts w:ascii="Calibri" w:hAnsi="Calibri" w:cs="Calibri"/>
          <w:sz w:val="22"/>
          <w:szCs w:val="22"/>
        </w:rPr>
        <w:t>lief dagegen nicht gut auf</w:t>
      </w:r>
      <w:r w:rsidR="00B66D70" w:rsidRPr="0057702D">
        <w:rPr>
          <w:rFonts w:ascii="Calibri" w:hAnsi="Calibri" w:cs="Calibri"/>
          <w:sz w:val="22"/>
          <w:szCs w:val="22"/>
        </w:rPr>
        <w:t xml:space="preserve"> bzw. verunkrautet</w:t>
      </w:r>
      <w:r w:rsidR="006373D4">
        <w:rPr>
          <w:rFonts w:ascii="Calibri" w:hAnsi="Calibri" w:cs="Calibri"/>
          <w:sz w:val="22"/>
          <w:szCs w:val="22"/>
        </w:rPr>
        <w:t>e stark</w:t>
      </w:r>
      <w:r w:rsidR="00B66D70" w:rsidRPr="0057702D">
        <w:rPr>
          <w:rFonts w:ascii="Calibri" w:hAnsi="Calibri" w:cs="Calibri"/>
          <w:sz w:val="22"/>
          <w:szCs w:val="22"/>
        </w:rPr>
        <w:t xml:space="preserve">. Es wird vermutet, dass der Boden </w:t>
      </w:r>
      <w:r w:rsidR="00B8459C">
        <w:rPr>
          <w:rFonts w:ascii="Calibri" w:hAnsi="Calibri" w:cs="Calibri"/>
          <w:sz w:val="22"/>
          <w:szCs w:val="22"/>
        </w:rPr>
        <w:t>anfangs</w:t>
      </w:r>
      <w:r w:rsidR="00B66D70" w:rsidRPr="0057702D">
        <w:rPr>
          <w:rFonts w:ascii="Calibri" w:hAnsi="Calibri" w:cs="Calibri"/>
          <w:sz w:val="22"/>
          <w:szCs w:val="22"/>
        </w:rPr>
        <w:t xml:space="preserve"> zu nährstoffreich </w:t>
      </w:r>
      <w:r w:rsidR="004444C3" w:rsidRPr="0057702D">
        <w:rPr>
          <w:rFonts w:ascii="Calibri" w:hAnsi="Calibri" w:cs="Calibri"/>
          <w:sz w:val="22"/>
          <w:szCs w:val="22"/>
        </w:rPr>
        <w:t>für die Mischung</w:t>
      </w:r>
      <w:r w:rsidR="00050EE1" w:rsidRPr="0057702D">
        <w:rPr>
          <w:rFonts w:ascii="Calibri" w:hAnsi="Calibri" w:cs="Calibri"/>
          <w:sz w:val="22"/>
          <w:szCs w:val="22"/>
        </w:rPr>
        <w:t xml:space="preserve"> </w:t>
      </w:r>
      <w:r w:rsidR="00B8459C">
        <w:rPr>
          <w:rFonts w:ascii="Calibri" w:hAnsi="Calibri" w:cs="Calibri"/>
          <w:sz w:val="22"/>
          <w:szCs w:val="22"/>
        </w:rPr>
        <w:t>war</w:t>
      </w:r>
      <w:r w:rsidR="00050EE1" w:rsidRPr="0057702D">
        <w:rPr>
          <w:rFonts w:ascii="Calibri" w:hAnsi="Calibri" w:cs="Calibri"/>
          <w:sz w:val="22"/>
          <w:szCs w:val="22"/>
        </w:rPr>
        <w:t>.</w:t>
      </w:r>
      <w:r w:rsidR="00B8459C">
        <w:rPr>
          <w:rFonts w:ascii="Calibri" w:hAnsi="Calibri" w:cs="Calibri"/>
          <w:sz w:val="22"/>
          <w:szCs w:val="22"/>
        </w:rPr>
        <w:t xml:space="preserve"> In 2021 </w:t>
      </w:r>
      <w:r w:rsidR="009E7984">
        <w:rPr>
          <w:rFonts w:ascii="Calibri" w:hAnsi="Calibri" w:cs="Calibri"/>
          <w:sz w:val="22"/>
          <w:szCs w:val="22"/>
        </w:rPr>
        <w:t xml:space="preserve">sowie in 2023 </w:t>
      </w:r>
      <w:r w:rsidR="00B8459C">
        <w:rPr>
          <w:rFonts w:ascii="Calibri" w:hAnsi="Calibri" w:cs="Calibri"/>
          <w:sz w:val="22"/>
          <w:szCs w:val="22"/>
        </w:rPr>
        <w:t xml:space="preserve">wurden die Blühflächen nachgesät und haben sich seither gut entwickelt. </w:t>
      </w:r>
    </w:p>
    <w:p w14:paraId="0F38098C" w14:textId="13A6EBCC" w:rsidR="00044287" w:rsidRPr="0057702D" w:rsidRDefault="00050EE1" w:rsidP="00B8459C">
      <w:pPr>
        <w:spacing w:line="257" w:lineRule="auto"/>
        <w:ind w:left="357"/>
        <w:jc w:val="both"/>
        <w:rPr>
          <w:rFonts w:ascii="Calibri" w:hAnsi="Calibri" w:cs="Calibri"/>
          <w:sz w:val="22"/>
          <w:szCs w:val="22"/>
        </w:rPr>
      </w:pPr>
      <w:r w:rsidRPr="0057702D">
        <w:rPr>
          <w:rFonts w:ascii="Calibri" w:hAnsi="Calibri" w:cs="Calibri"/>
          <w:sz w:val="22"/>
          <w:szCs w:val="22"/>
        </w:rPr>
        <w:t xml:space="preserve">Aufgrund des hohen Mäusedrucks in der Anlage musste die mehrjährige Blühmischung am Ende des Sommers </w:t>
      </w:r>
      <w:r w:rsidR="00B8459C">
        <w:rPr>
          <w:rFonts w:ascii="Calibri" w:hAnsi="Calibri" w:cs="Calibri"/>
          <w:sz w:val="22"/>
          <w:szCs w:val="22"/>
        </w:rPr>
        <w:t xml:space="preserve">2020 </w:t>
      </w:r>
      <w:r w:rsidRPr="0057702D">
        <w:rPr>
          <w:rFonts w:ascii="Calibri" w:hAnsi="Calibri" w:cs="Calibri"/>
          <w:sz w:val="22"/>
          <w:szCs w:val="22"/>
        </w:rPr>
        <w:t>gemäht werden. Aus Biodiversitätssicht wäre es ein Gewinn</w:t>
      </w:r>
      <w:r w:rsidR="00511822" w:rsidRPr="0057702D">
        <w:rPr>
          <w:rFonts w:ascii="Calibri" w:hAnsi="Calibri" w:cs="Calibri"/>
          <w:sz w:val="22"/>
          <w:szCs w:val="22"/>
        </w:rPr>
        <w:t xml:space="preserve"> gewesen</w:t>
      </w:r>
      <w:r w:rsidRPr="0057702D">
        <w:rPr>
          <w:rFonts w:ascii="Calibri" w:hAnsi="Calibri" w:cs="Calibri"/>
          <w:sz w:val="22"/>
          <w:szCs w:val="22"/>
        </w:rPr>
        <w:t xml:space="preserve">, den Blühstreifen über Winter stehen zu lassen, um damit verschiedenen Tierarten eine Überwinterungsmöglichkeit anzubieten. </w:t>
      </w:r>
      <w:r w:rsidR="006373D4">
        <w:rPr>
          <w:rFonts w:ascii="Calibri" w:hAnsi="Calibri" w:cs="Calibri"/>
          <w:sz w:val="22"/>
          <w:szCs w:val="22"/>
        </w:rPr>
        <w:t>Gegen den starken Mausdruck hat d</w:t>
      </w:r>
      <w:r w:rsidRPr="0057702D">
        <w:rPr>
          <w:rFonts w:ascii="Calibri" w:hAnsi="Calibri" w:cs="Calibri"/>
          <w:sz w:val="22"/>
          <w:szCs w:val="22"/>
        </w:rPr>
        <w:t xml:space="preserve">er Betrieb zusätzlich </w:t>
      </w:r>
      <w:proofErr w:type="gramStart"/>
      <w:r w:rsidRPr="0057702D">
        <w:rPr>
          <w:rFonts w:ascii="Calibri" w:hAnsi="Calibri" w:cs="Calibri"/>
          <w:sz w:val="22"/>
          <w:szCs w:val="22"/>
        </w:rPr>
        <w:t>einen Mauser</w:t>
      </w:r>
      <w:proofErr w:type="gramEnd"/>
      <w:r w:rsidRPr="0057702D">
        <w:rPr>
          <w:rFonts w:ascii="Calibri" w:hAnsi="Calibri" w:cs="Calibri"/>
          <w:sz w:val="22"/>
          <w:szCs w:val="22"/>
        </w:rPr>
        <w:t xml:space="preserve"> zur Bekämpfung der Wühlmäuse eingestell</w:t>
      </w:r>
      <w:r w:rsidR="00C014E6" w:rsidRPr="0057702D">
        <w:rPr>
          <w:rFonts w:ascii="Calibri" w:hAnsi="Calibri" w:cs="Calibri"/>
          <w:sz w:val="22"/>
          <w:szCs w:val="22"/>
        </w:rPr>
        <w:t>t.</w:t>
      </w:r>
    </w:p>
    <w:p w14:paraId="73D2F80E" w14:textId="77777777" w:rsidR="00C014E6" w:rsidRPr="0057702D" w:rsidRDefault="00C014E6" w:rsidP="00B8459C">
      <w:pPr>
        <w:spacing w:line="257" w:lineRule="auto"/>
        <w:ind w:left="357"/>
        <w:jc w:val="both"/>
        <w:rPr>
          <w:rFonts w:ascii="Calibri" w:hAnsi="Calibri" w:cs="Calibri"/>
          <w:sz w:val="22"/>
          <w:szCs w:val="22"/>
        </w:rPr>
      </w:pPr>
    </w:p>
    <w:p w14:paraId="0CEE6D49" w14:textId="2FBDF355" w:rsidR="00B8459C" w:rsidRDefault="00050EE1" w:rsidP="00B8459C">
      <w:pPr>
        <w:pStyle w:val="Listenabsatz"/>
        <w:spacing w:after="120"/>
        <w:ind w:left="360"/>
        <w:jc w:val="both"/>
        <w:rPr>
          <w:rFonts w:ascii="Calibri" w:hAnsi="Calibri" w:cs="Calibri"/>
          <w:sz w:val="22"/>
          <w:szCs w:val="22"/>
        </w:rPr>
      </w:pPr>
      <w:r w:rsidRPr="0057702D">
        <w:rPr>
          <w:rFonts w:ascii="Calibri" w:hAnsi="Calibri" w:cs="Calibri"/>
          <w:b/>
          <w:sz w:val="22"/>
          <w:szCs w:val="22"/>
        </w:rPr>
        <w:t>Ankerpflanzen:</w:t>
      </w:r>
      <w:r w:rsidRPr="0057702D">
        <w:rPr>
          <w:rFonts w:ascii="Calibri" w:hAnsi="Calibri" w:cs="Calibri"/>
          <w:sz w:val="22"/>
          <w:szCs w:val="22"/>
        </w:rPr>
        <w:t xml:space="preserve"> </w:t>
      </w:r>
      <w:r w:rsidR="006373D4">
        <w:rPr>
          <w:rFonts w:ascii="Calibri" w:hAnsi="Calibri" w:cs="Calibri"/>
          <w:sz w:val="22"/>
          <w:szCs w:val="22"/>
        </w:rPr>
        <w:t>Im Laufe des Projekts wurden immer wieder</w:t>
      </w:r>
      <w:r w:rsidRPr="0057702D">
        <w:rPr>
          <w:rFonts w:ascii="Calibri" w:hAnsi="Calibri" w:cs="Calibri"/>
          <w:sz w:val="22"/>
          <w:szCs w:val="22"/>
        </w:rPr>
        <w:t xml:space="preserve"> </w:t>
      </w:r>
      <w:r w:rsidR="006373D4">
        <w:rPr>
          <w:rFonts w:ascii="Calibri" w:hAnsi="Calibri" w:cs="Calibri"/>
          <w:sz w:val="22"/>
          <w:szCs w:val="22"/>
        </w:rPr>
        <w:t xml:space="preserve">Ankerpflanzen gesetzt, so dass nun sowohl an jedem Reihenanfang als auch an jedem -ende </w:t>
      </w:r>
      <w:r w:rsidRPr="0057702D">
        <w:rPr>
          <w:rFonts w:ascii="Calibri" w:hAnsi="Calibri" w:cs="Calibri"/>
          <w:sz w:val="22"/>
          <w:szCs w:val="22"/>
        </w:rPr>
        <w:t xml:space="preserve">jeweils </w:t>
      </w:r>
      <w:r w:rsidR="006373D4">
        <w:rPr>
          <w:rFonts w:ascii="Calibri" w:hAnsi="Calibri" w:cs="Calibri"/>
          <w:sz w:val="22"/>
          <w:szCs w:val="22"/>
        </w:rPr>
        <w:t xml:space="preserve">eine </w:t>
      </w:r>
      <w:r w:rsidRPr="0057702D">
        <w:rPr>
          <w:rFonts w:ascii="Calibri" w:hAnsi="Calibri" w:cs="Calibri"/>
          <w:sz w:val="22"/>
          <w:szCs w:val="22"/>
        </w:rPr>
        <w:t xml:space="preserve">Ankerpflanzen </w:t>
      </w:r>
      <w:r w:rsidR="006373D4">
        <w:rPr>
          <w:rFonts w:ascii="Calibri" w:hAnsi="Calibri" w:cs="Calibri"/>
          <w:sz w:val="22"/>
          <w:szCs w:val="22"/>
        </w:rPr>
        <w:t>sitzt, um</w:t>
      </w:r>
      <w:r w:rsidRPr="0057702D">
        <w:rPr>
          <w:rFonts w:ascii="Calibri" w:hAnsi="Calibri" w:cs="Calibri"/>
          <w:sz w:val="22"/>
          <w:szCs w:val="22"/>
        </w:rPr>
        <w:t xml:space="preserve"> das Nahrungsangebot für Insekten und Brutplatzangebot für freibrütende Vögel </w:t>
      </w:r>
      <w:r w:rsidR="006373D4">
        <w:rPr>
          <w:rFonts w:ascii="Calibri" w:hAnsi="Calibri" w:cs="Calibri"/>
          <w:sz w:val="22"/>
          <w:szCs w:val="22"/>
        </w:rPr>
        <w:t xml:space="preserve">zu </w:t>
      </w:r>
      <w:r w:rsidRPr="0057702D">
        <w:rPr>
          <w:rFonts w:ascii="Calibri" w:hAnsi="Calibri" w:cs="Calibri"/>
          <w:sz w:val="22"/>
          <w:szCs w:val="22"/>
        </w:rPr>
        <w:t xml:space="preserve">verbessern. Gepflanzt wurden </w:t>
      </w:r>
      <w:r w:rsidR="006373D4">
        <w:rPr>
          <w:rFonts w:ascii="Calibri" w:hAnsi="Calibri" w:cs="Calibri"/>
          <w:sz w:val="22"/>
          <w:szCs w:val="22"/>
        </w:rPr>
        <w:t xml:space="preserve">u.a. </w:t>
      </w:r>
      <w:r w:rsidR="00217599" w:rsidRPr="0057702D">
        <w:rPr>
          <w:rFonts w:ascii="Calibri" w:hAnsi="Calibri" w:cs="Calibri"/>
          <w:sz w:val="22"/>
          <w:szCs w:val="22"/>
        </w:rPr>
        <w:t>Liguster, Hunds-/ Büschelrosen, Pfaffenhütchen, Holunder, Gewöhnliche -</w:t>
      </w:r>
      <w:proofErr w:type="gramStart"/>
      <w:r w:rsidR="00217599" w:rsidRPr="0057702D">
        <w:rPr>
          <w:rFonts w:ascii="Calibri" w:hAnsi="Calibri" w:cs="Calibri"/>
          <w:sz w:val="22"/>
          <w:szCs w:val="22"/>
        </w:rPr>
        <w:t>/  Wollige</w:t>
      </w:r>
      <w:proofErr w:type="gramEnd"/>
      <w:r w:rsidR="00217599" w:rsidRPr="0057702D">
        <w:rPr>
          <w:rFonts w:ascii="Calibri" w:hAnsi="Calibri" w:cs="Calibri"/>
          <w:sz w:val="22"/>
          <w:szCs w:val="22"/>
        </w:rPr>
        <w:t xml:space="preserve"> Schneebälle, Kreuzdorn</w:t>
      </w:r>
      <w:r w:rsidR="006373D4">
        <w:rPr>
          <w:rFonts w:ascii="Calibri" w:hAnsi="Calibri" w:cs="Calibri"/>
          <w:sz w:val="22"/>
          <w:szCs w:val="22"/>
        </w:rPr>
        <w:t xml:space="preserve">, Kolbenspiere, Faulbaum. </w:t>
      </w:r>
    </w:p>
    <w:p w14:paraId="1633ACE1" w14:textId="77777777" w:rsidR="00B8459C" w:rsidRDefault="00B8459C" w:rsidP="00B8459C">
      <w:pPr>
        <w:pStyle w:val="Listenabsatz"/>
        <w:spacing w:after="120"/>
        <w:ind w:left="360"/>
        <w:jc w:val="both"/>
        <w:rPr>
          <w:rFonts w:ascii="Calibri" w:hAnsi="Calibri" w:cs="Calibri"/>
          <w:b/>
          <w:sz w:val="22"/>
          <w:szCs w:val="22"/>
        </w:rPr>
      </w:pPr>
    </w:p>
    <w:p w14:paraId="7F8B94D1" w14:textId="042A0A59" w:rsidR="00C014E6" w:rsidRDefault="00217599" w:rsidP="00B8459C">
      <w:pPr>
        <w:pStyle w:val="Listenabsatz"/>
        <w:spacing w:after="120"/>
        <w:ind w:left="360"/>
        <w:jc w:val="both"/>
        <w:rPr>
          <w:rFonts w:ascii="Calibri" w:hAnsi="Calibri" w:cs="Calibri"/>
          <w:sz w:val="22"/>
          <w:szCs w:val="22"/>
        </w:rPr>
      </w:pPr>
      <w:r w:rsidRPr="0057702D">
        <w:rPr>
          <w:rFonts w:ascii="Calibri" w:hAnsi="Calibri" w:cs="Calibri"/>
          <w:b/>
          <w:sz w:val="22"/>
          <w:szCs w:val="22"/>
        </w:rPr>
        <w:t>Vogelnistkästen:</w:t>
      </w:r>
      <w:r w:rsidRPr="0057702D">
        <w:rPr>
          <w:rFonts w:ascii="Calibri" w:hAnsi="Calibri" w:cs="Calibri"/>
          <w:sz w:val="22"/>
          <w:szCs w:val="22"/>
        </w:rPr>
        <w:t xml:space="preserve"> Neben den beiden bereits vorhandenen Nistkästen in den Streuobstbäumen beim Entwässerungsgraben, wurden in der Anlage verteilt auf 4 m Höhe 10 neue Nistkästen</w:t>
      </w:r>
      <w:r w:rsidR="00811FD5" w:rsidRPr="0057702D">
        <w:rPr>
          <w:rFonts w:ascii="Calibri" w:hAnsi="Calibri" w:cs="Calibri"/>
          <w:sz w:val="22"/>
          <w:szCs w:val="22"/>
        </w:rPr>
        <w:t xml:space="preserve"> mit Ostausrichtung</w:t>
      </w:r>
      <w:r w:rsidRPr="0057702D">
        <w:rPr>
          <w:rFonts w:ascii="Calibri" w:hAnsi="Calibri" w:cs="Calibri"/>
          <w:sz w:val="22"/>
          <w:szCs w:val="22"/>
        </w:rPr>
        <w:t xml:space="preserve"> aufgehängt, davon 5 Vollhöhlen und 5 Halbhöhlen. Bei der Durchsicht im August </w:t>
      </w:r>
      <w:r w:rsidR="00B8459C">
        <w:rPr>
          <w:rFonts w:ascii="Calibri" w:hAnsi="Calibri" w:cs="Calibri"/>
          <w:sz w:val="22"/>
          <w:szCs w:val="22"/>
        </w:rPr>
        <w:t xml:space="preserve">2020 </w:t>
      </w:r>
      <w:r w:rsidRPr="0057702D">
        <w:rPr>
          <w:rFonts w:ascii="Calibri" w:hAnsi="Calibri" w:cs="Calibri"/>
          <w:sz w:val="22"/>
          <w:szCs w:val="22"/>
        </w:rPr>
        <w:t>war nur einer der alten Nistkästen am Streuobstbaum belegt. In den neuen war</w:t>
      </w:r>
      <w:r w:rsidR="00145906" w:rsidRPr="0057702D">
        <w:rPr>
          <w:rFonts w:ascii="Calibri" w:hAnsi="Calibri" w:cs="Calibri"/>
          <w:sz w:val="22"/>
          <w:szCs w:val="22"/>
        </w:rPr>
        <w:t>en</w:t>
      </w:r>
      <w:r w:rsidRPr="0057702D">
        <w:rPr>
          <w:rFonts w:ascii="Calibri" w:hAnsi="Calibri" w:cs="Calibri"/>
          <w:sz w:val="22"/>
          <w:szCs w:val="22"/>
        </w:rPr>
        <w:t xml:space="preserve"> z.T. Vogelkot, Ohrenzwicker oder auch nur wenig Nistmaterial bzw. gar keine Nutzungsspuren zu sehen. </w:t>
      </w:r>
      <w:r w:rsidR="00E66DDA">
        <w:rPr>
          <w:rFonts w:ascii="Calibri" w:hAnsi="Calibri" w:cs="Calibri"/>
          <w:sz w:val="22"/>
          <w:szCs w:val="22"/>
        </w:rPr>
        <w:t xml:space="preserve">Die </w:t>
      </w:r>
      <w:r w:rsidR="00D2235B">
        <w:rPr>
          <w:rFonts w:ascii="Calibri" w:hAnsi="Calibri" w:cs="Calibri"/>
          <w:sz w:val="22"/>
          <w:szCs w:val="22"/>
        </w:rPr>
        <w:t xml:space="preserve">Anbringungshöhe </w:t>
      </w:r>
      <w:r w:rsidR="00E66DDA">
        <w:rPr>
          <w:rFonts w:ascii="Calibri" w:hAnsi="Calibri" w:cs="Calibri"/>
          <w:sz w:val="22"/>
          <w:szCs w:val="22"/>
        </w:rPr>
        <w:t xml:space="preserve">und Positionierung der Vogelnistkästen direkt unterhalb der Hagelschutznetze hat sich als eher nachteilig herausgestellt. Die Kästen wurden daher auf eine Höhe von 2-3 m herab gehängt. 2021 wurden zusätzlich </w:t>
      </w:r>
      <w:r w:rsidR="00E66DDA" w:rsidRPr="00E66DDA">
        <w:rPr>
          <w:rFonts w:ascii="Calibri" w:hAnsi="Calibri" w:cs="Calibri"/>
          <w:sz w:val="22"/>
          <w:szCs w:val="22"/>
        </w:rPr>
        <w:t xml:space="preserve">5 </w:t>
      </w:r>
      <w:r w:rsidR="00E66DDA">
        <w:rPr>
          <w:rFonts w:ascii="Calibri" w:hAnsi="Calibri" w:cs="Calibri"/>
          <w:sz w:val="22"/>
          <w:szCs w:val="22"/>
        </w:rPr>
        <w:t>neue Vollhöhlenkästen auf der Projektfläche angebracht. Vier der neuen Kästen wurden direkt besiedelt, drei davon von</w:t>
      </w:r>
      <w:r w:rsidR="00E66DDA" w:rsidRPr="00CA1DD6">
        <w:rPr>
          <w:rFonts w:ascii="Calibri" w:hAnsi="Calibri" w:cs="Calibri"/>
          <w:sz w:val="22"/>
          <w:szCs w:val="22"/>
        </w:rPr>
        <w:t xml:space="preserve"> Kohlmeise</w:t>
      </w:r>
      <w:r w:rsidR="00E66DDA">
        <w:rPr>
          <w:rFonts w:ascii="Calibri" w:hAnsi="Calibri" w:cs="Calibri"/>
          <w:sz w:val="22"/>
          <w:szCs w:val="22"/>
        </w:rPr>
        <w:t>n</w:t>
      </w:r>
      <w:r w:rsidR="00E66DDA" w:rsidRPr="00CA1DD6">
        <w:rPr>
          <w:rFonts w:ascii="Calibri" w:hAnsi="Calibri" w:cs="Calibri"/>
          <w:sz w:val="22"/>
          <w:szCs w:val="22"/>
        </w:rPr>
        <w:t xml:space="preserve"> und </w:t>
      </w:r>
      <w:r w:rsidR="00E66DDA">
        <w:rPr>
          <w:rFonts w:ascii="Calibri" w:hAnsi="Calibri" w:cs="Calibri"/>
          <w:sz w:val="22"/>
          <w:szCs w:val="22"/>
        </w:rPr>
        <w:t>eine von Feldsperlingen</w:t>
      </w:r>
      <w:r w:rsidR="00E66DDA" w:rsidRPr="00CA1DD6">
        <w:rPr>
          <w:rFonts w:ascii="Calibri" w:hAnsi="Calibri" w:cs="Calibri"/>
          <w:sz w:val="22"/>
          <w:szCs w:val="22"/>
        </w:rPr>
        <w:t xml:space="preserve"> </w:t>
      </w:r>
      <w:r w:rsidR="00E66DDA">
        <w:rPr>
          <w:rFonts w:ascii="Calibri" w:hAnsi="Calibri" w:cs="Calibri"/>
          <w:sz w:val="22"/>
          <w:szCs w:val="22"/>
        </w:rPr>
        <w:t xml:space="preserve">(jeweils </w:t>
      </w:r>
      <w:r w:rsidR="00E66DDA" w:rsidRPr="00CA1DD6">
        <w:rPr>
          <w:rFonts w:ascii="Calibri" w:hAnsi="Calibri" w:cs="Calibri"/>
          <w:sz w:val="22"/>
          <w:szCs w:val="22"/>
        </w:rPr>
        <w:t>mit Nachwuchs</w:t>
      </w:r>
      <w:r w:rsidR="00E66DDA">
        <w:rPr>
          <w:rFonts w:ascii="Calibri" w:hAnsi="Calibri" w:cs="Calibri"/>
          <w:sz w:val="22"/>
          <w:szCs w:val="22"/>
        </w:rPr>
        <w:t>)</w:t>
      </w:r>
      <w:r w:rsidR="00E66DDA" w:rsidRPr="00CA1DD6">
        <w:rPr>
          <w:rFonts w:ascii="Calibri" w:hAnsi="Calibri" w:cs="Calibri"/>
          <w:sz w:val="22"/>
          <w:szCs w:val="22"/>
        </w:rPr>
        <w:t>. Die neue</w:t>
      </w:r>
      <w:r w:rsidR="00E66DDA">
        <w:rPr>
          <w:rFonts w:ascii="Calibri" w:hAnsi="Calibri" w:cs="Calibri"/>
          <w:sz w:val="22"/>
          <w:szCs w:val="22"/>
        </w:rPr>
        <w:t>n</w:t>
      </w:r>
      <w:r w:rsidR="00E66DDA" w:rsidRPr="00CA1DD6">
        <w:rPr>
          <w:rFonts w:ascii="Calibri" w:hAnsi="Calibri" w:cs="Calibri"/>
          <w:sz w:val="22"/>
          <w:szCs w:val="22"/>
        </w:rPr>
        <w:t xml:space="preserve"> Vogel</w:t>
      </w:r>
      <w:r w:rsidR="00E66DDA">
        <w:rPr>
          <w:rFonts w:ascii="Calibri" w:hAnsi="Calibri" w:cs="Calibri"/>
          <w:sz w:val="22"/>
          <w:szCs w:val="22"/>
        </w:rPr>
        <w:t>nist</w:t>
      </w:r>
      <w:r w:rsidR="00E66DDA" w:rsidRPr="00CA1DD6">
        <w:rPr>
          <w:rFonts w:ascii="Calibri" w:hAnsi="Calibri" w:cs="Calibri"/>
          <w:sz w:val="22"/>
          <w:szCs w:val="22"/>
        </w:rPr>
        <w:t xml:space="preserve">kästen besitzen eine Anflugstange, die </w:t>
      </w:r>
      <w:r w:rsidR="00E66DDA">
        <w:rPr>
          <w:rFonts w:ascii="Calibri" w:hAnsi="Calibri" w:cs="Calibri"/>
          <w:sz w:val="22"/>
          <w:szCs w:val="22"/>
        </w:rPr>
        <w:t>eine Besiedlung attraktiver macht,</w:t>
      </w:r>
      <w:r w:rsidR="00E66DDA" w:rsidRPr="00CA1DD6">
        <w:rPr>
          <w:rFonts w:ascii="Calibri" w:hAnsi="Calibri" w:cs="Calibri"/>
          <w:sz w:val="22"/>
          <w:szCs w:val="22"/>
        </w:rPr>
        <w:t xml:space="preserve"> anderseits </w:t>
      </w:r>
      <w:r w:rsidR="00E66DDA">
        <w:rPr>
          <w:rFonts w:ascii="Calibri" w:hAnsi="Calibri" w:cs="Calibri"/>
          <w:sz w:val="22"/>
          <w:szCs w:val="22"/>
        </w:rPr>
        <w:t xml:space="preserve">den </w:t>
      </w:r>
      <w:r w:rsidR="00E66DDA" w:rsidRPr="00CA1DD6">
        <w:rPr>
          <w:rFonts w:ascii="Calibri" w:hAnsi="Calibri" w:cs="Calibri"/>
          <w:sz w:val="22"/>
          <w:szCs w:val="22"/>
        </w:rPr>
        <w:t>Zugang für Raubtiere</w:t>
      </w:r>
      <w:r w:rsidR="00E66DDA">
        <w:rPr>
          <w:rFonts w:ascii="Calibri" w:hAnsi="Calibri" w:cs="Calibri"/>
          <w:sz w:val="22"/>
          <w:szCs w:val="22"/>
        </w:rPr>
        <w:t xml:space="preserve"> erleichtern kann</w:t>
      </w:r>
      <w:r w:rsidR="00E66DDA" w:rsidRPr="00E66DDA">
        <w:rPr>
          <w:rFonts w:ascii="Calibri" w:hAnsi="Calibri" w:cs="Calibri"/>
          <w:sz w:val="22"/>
          <w:szCs w:val="22"/>
        </w:rPr>
        <w:t>.</w:t>
      </w:r>
    </w:p>
    <w:p w14:paraId="5C204D6F" w14:textId="0CC42189" w:rsidR="00FD2F00" w:rsidRPr="00B8459C" w:rsidRDefault="00FD2F00" w:rsidP="00E66DDA">
      <w:pPr>
        <w:pStyle w:val="Listenabsatz"/>
        <w:ind w:left="357"/>
        <w:jc w:val="both"/>
        <w:rPr>
          <w:rFonts w:ascii="Calibri" w:hAnsi="Calibri" w:cs="Calibri"/>
          <w:bCs/>
          <w:sz w:val="22"/>
          <w:szCs w:val="22"/>
        </w:rPr>
      </w:pPr>
      <w:r w:rsidRPr="00B8459C">
        <w:rPr>
          <w:rFonts w:ascii="Calibri" w:hAnsi="Calibri" w:cs="Calibri"/>
          <w:bCs/>
          <w:sz w:val="22"/>
          <w:szCs w:val="22"/>
        </w:rPr>
        <w:t xml:space="preserve">Bei der Winterkontrolle und der Reinigung der Vogelnistkästen </w:t>
      </w:r>
      <w:r w:rsidR="006A4210" w:rsidRPr="00B8459C">
        <w:rPr>
          <w:rFonts w:ascii="Calibri" w:hAnsi="Calibri" w:cs="Calibri"/>
          <w:bCs/>
          <w:sz w:val="22"/>
          <w:szCs w:val="22"/>
        </w:rPr>
        <w:t xml:space="preserve">wurde </w:t>
      </w:r>
      <w:r w:rsidR="005C10E6" w:rsidRPr="00B8459C">
        <w:rPr>
          <w:rFonts w:ascii="Calibri" w:hAnsi="Calibri" w:cs="Calibri"/>
          <w:bCs/>
          <w:sz w:val="22"/>
          <w:szCs w:val="22"/>
        </w:rPr>
        <w:t xml:space="preserve">2021/22 </w:t>
      </w:r>
      <w:r w:rsidR="006A4210" w:rsidRPr="00B8459C">
        <w:rPr>
          <w:rFonts w:ascii="Calibri" w:hAnsi="Calibri" w:cs="Calibri"/>
          <w:bCs/>
          <w:sz w:val="22"/>
          <w:szCs w:val="22"/>
        </w:rPr>
        <w:t>Nestmaterial in 13</w:t>
      </w:r>
      <w:r w:rsidR="00692753">
        <w:rPr>
          <w:rFonts w:ascii="Calibri" w:hAnsi="Calibri" w:cs="Calibri"/>
          <w:bCs/>
          <w:sz w:val="22"/>
          <w:szCs w:val="22"/>
        </w:rPr>
        <w:t> </w:t>
      </w:r>
      <w:r w:rsidR="006A4210" w:rsidRPr="00B8459C">
        <w:rPr>
          <w:rFonts w:ascii="Calibri" w:hAnsi="Calibri" w:cs="Calibri"/>
          <w:bCs/>
          <w:sz w:val="22"/>
          <w:szCs w:val="22"/>
        </w:rPr>
        <w:t>Kästen gefunden.</w:t>
      </w:r>
    </w:p>
    <w:p w14:paraId="6C5FF6CA" w14:textId="77777777" w:rsidR="00E66DDA" w:rsidRPr="00E66DDA" w:rsidRDefault="00E66DDA" w:rsidP="00E66DDA">
      <w:pPr>
        <w:pStyle w:val="Listenabsatz"/>
        <w:ind w:left="357"/>
        <w:jc w:val="both"/>
        <w:rPr>
          <w:rFonts w:ascii="Calibri" w:hAnsi="Calibri" w:cs="Calibri"/>
          <w:sz w:val="22"/>
          <w:szCs w:val="22"/>
        </w:rPr>
      </w:pPr>
    </w:p>
    <w:p w14:paraId="28D91CF3" w14:textId="378C0E9A" w:rsidR="00811FD5" w:rsidRPr="0057702D" w:rsidRDefault="00811FD5" w:rsidP="00C014E6">
      <w:pPr>
        <w:ind w:left="357"/>
        <w:jc w:val="both"/>
        <w:rPr>
          <w:rFonts w:ascii="Calibri" w:hAnsi="Calibri" w:cs="Calibri"/>
          <w:sz w:val="22"/>
          <w:szCs w:val="22"/>
        </w:rPr>
      </w:pPr>
      <w:r w:rsidRPr="0057702D">
        <w:rPr>
          <w:rFonts w:ascii="Calibri" w:hAnsi="Calibri" w:cs="Calibri"/>
          <w:b/>
          <w:sz w:val="22"/>
          <w:szCs w:val="22"/>
        </w:rPr>
        <w:t xml:space="preserve">Fledermausquartiere </w:t>
      </w:r>
      <w:r w:rsidR="00F87E4F">
        <w:rPr>
          <w:rFonts w:ascii="Calibri" w:hAnsi="Calibri" w:cs="Calibri"/>
          <w:sz w:val="22"/>
          <w:szCs w:val="22"/>
        </w:rPr>
        <w:t xml:space="preserve">wurden in Abstimmung eines örtlichen Fledermausexperten </w:t>
      </w:r>
      <w:r w:rsidR="00692753">
        <w:rPr>
          <w:rFonts w:ascii="Calibri" w:hAnsi="Calibri" w:cs="Calibri"/>
          <w:sz w:val="22"/>
          <w:szCs w:val="22"/>
        </w:rPr>
        <w:t>aufgehängt</w:t>
      </w:r>
      <w:r w:rsidRPr="0057702D">
        <w:rPr>
          <w:rFonts w:ascii="Calibri" w:hAnsi="Calibri" w:cs="Calibri"/>
          <w:sz w:val="22"/>
          <w:szCs w:val="22"/>
        </w:rPr>
        <w:t>, da bereits Fledermäuse in der Umgebung</w:t>
      </w:r>
      <w:r w:rsidR="00FA371A" w:rsidRPr="0057702D">
        <w:rPr>
          <w:rFonts w:ascii="Calibri" w:hAnsi="Calibri" w:cs="Calibri"/>
          <w:sz w:val="22"/>
          <w:szCs w:val="22"/>
        </w:rPr>
        <w:t xml:space="preserve"> vorhanden sind</w:t>
      </w:r>
      <w:r w:rsidRPr="0057702D">
        <w:rPr>
          <w:rFonts w:ascii="Calibri" w:hAnsi="Calibri" w:cs="Calibri"/>
          <w:sz w:val="22"/>
          <w:szCs w:val="22"/>
        </w:rPr>
        <w:t xml:space="preserve"> und diese so unterstützt werden können.</w:t>
      </w:r>
      <w:r w:rsidR="004444C3" w:rsidRPr="0057702D">
        <w:rPr>
          <w:rFonts w:ascii="Calibri" w:hAnsi="Calibri" w:cs="Calibri"/>
          <w:sz w:val="22"/>
          <w:szCs w:val="22"/>
        </w:rPr>
        <w:t xml:space="preserve"> Es empfiehlt sich auf jeden Fall, einen Fledermausexperten hinzuzuziehen, um das richtige Quartier für die vor Ort lebenden Fledermausarten bzw. den optimalen Standort auszuwählen.</w:t>
      </w:r>
    </w:p>
    <w:p w14:paraId="2C38560B" w14:textId="77777777" w:rsidR="00C014E6" w:rsidRPr="0057702D" w:rsidRDefault="00C014E6" w:rsidP="00C014E6">
      <w:pPr>
        <w:ind w:left="357"/>
        <w:jc w:val="both"/>
        <w:rPr>
          <w:rFonts w:ascii="Calibri" w:hAnsi="Calibri" w:cs="Calibri"/>
          <w:sz w:val="22"/>
          <w:szCs w:val="22"/>
        </w:rPr>
      </w:pPr>
    </w:p>
    <w:p w14:paraId="0849AD94" w14:textId="3244D701" w:rsidR="00811FD5" w:rsidRDefault="00811FD5" w:rsidP="00C014E6">
      <w:pPr>
        <w:ind w:left="357"/>
        <w:jc w:val="both"/>
        <w:rPr>
          <w:rFonts w:ascii="Calibri" w:hAnsi="Calibri" w:cs="Calibri"/>
          <w:sz w:val="22"/>
          <w:szCs w:val="22"/>
        </w:rPr>
      </w:pPr>
      <w:r w:rsidRPr="0057702D">
        <w:rPr>
          <w:rFonts w:ascii="Calibri" w:hAnsi="Calibri" w:cs="Calibri"/>
          <w:b/>
          <w:sz w:val="22"/>
          <w:szCs w:val="22"/>
        </w:rPr>
        <w:t>Wildbienenhotel</w:t>
      </w:r>
      <w:r w:rsidRPr="0057702D">
        <w:rPr>
          <w:rFonts w:ascii="Calibri" w:hAnsi="Calibri" w:cs="Calibri"/>
          <w:sz w:val="22"/>
          <w:szCs w:val="22"/>
        </w:rPr>
        <w:t xml:space="preserve">: </w:t>
      </w:r>
      <w:r w:rsidR="002E230F" w:rsidRPr="0057702D">
        <w:rPr>
          <w:rFonts w:ascii="Calibri" w:hAnsi="Calibri" w:cs="Calibri"/>
          <w:sz w:val="22"/>
          <w:szCs w:val="22"/>
        </w:rPr>
        <w:t>Im August</w:t>
      </w:r>
      <w:r w:rsidR="006A4210">
        <w:rPr>
          <w:rFonts w:ascii="Calibri" w:hAnsi="Calibri" w:cs="Calibri"/>
          <w:sz w:val="22"/>
          <w:szCs w:val="22"/>
        </w:rPr>
        <w:t xml:space="preserve"> 2020</w:t>
      </w:r>
      <w:r w:rsidR="00E66DDA">
        <w:rPr>
          <w:rFonts w:ascii="Calibri" w:hAnsi="Calibri" w:cs="Calibri"/>
          <w:sz w:val="22"/>
          <w:szCs w:val="22"/>
        </w:rPr>
        <w:t xml:space="preserve"> </w:t>
      </w:r>
      <w:r w:rsidR="002E230F" w:rsidRPr="0057702D">
        <w:rPr>
          <w:rFonts w:ascii="Calibri" w:hAnsi="Calibri" w:cs="Calibri"/>
          <w:sz w:val="22"/>
          <w:szCs w:val="22"/>
        </w:rPr>
        <w:t xml:space="preserve">wurde </w:t>
      </w:r>
      <w:r w:rsidR="00692753">
        <w:rPr>
          <w:rFonts w:ascii="Calibri" w:hAnsi="Calibri" w:cs="Calibri"/>
          <w:sz w:val="22"/>
          <w:szCs w:val="22"/>
        </w:rPr>
        <w:t xml:space="preserve">an der Zufahrt zur Anlage im Südosten </w:t>
      </w:r>
      <w:r w:rsidR="002E230F" w:rsidRPr="0057702D">
        <w:rPr>
          <w:rFonts w:ascii="Calibri" w:hAnsi="Calibri" w:cs="Calibri"/>
          <w:sz w:val="22"/>
          <w:szCs w:val="22"/>
        </w:rPr>
        <w:t>ei</w:t>
      </w:r>
      <w:r w:rsidRPr="0057702D">
        <w:rPr>
          <w:rFonts w:ascii="Calibri" w:hAnsi="Calibri" w:cs="Calibri"/>
          <w:sz w:val="22"/>
          <w:szCs w:val="22"/>
        </w:rPr>
        <w:t>n</w:t>
      </w:r>
      <w:r w:rsidR="002E230F" w:rsidRPr="0057702D">
        <w:rPr>
          <w:rFonts w:ascii="Calibri" w:hAnsi="Calibri" w:cs="Calibri"/>
          <w:sz w:val="22"/>
          <w:szCs w:val="22"/>
        </w:rPr>
        <w:t xml:space="preserve"> </w:t>
      </w:r>
      <w:r w:rsidR="00822FE4">
        <w:rPr>
          <w:rFonts w:ascii="Calibri" w:hAnsi="Calibri" w:cs="Calibri"/>
          <w:sz w:val="22"/>
          <w:szCs w:val="22"/>
        </w:rPr>
        <w:t xml:space="preserve">großes </w:t>
      </w:r>
      <w:r w:rsidR="002E230F" w:rsidRPr="0057702D">
        <w:rPr>
          <w:rFonts w:ascii="Calibri" w:hAnsi="Calibri" w:cs="Calibri"/>
          <w:sz w:val="22"/>
          <w:szCs w:val="22"/>
        </w:rPr>
        <w:t>Wildbienenhotel aufgestellt (Ausrichtung nach Osten).</w:t>
      </w:r>
      <w:r w:rsidRPr="0057702D">
        <w:rPr>
          <w:rFonts w:ascii="Calibri" w:hAnsi="Calibri" w:cs="Calibri"/>
          <w:sz w:val="22"/>
          <w:szCs w:val="22"/>
        </w:rPr>
        <w:t xml:space="preserve"> </w:t>
      </w:r>
      <w:r w:rsidR="00692753">
        <w:rPr>
          <w:rFonts w:ascii="Calibri" w:hAnsi="Calibri" w:cs="Calibri"/>
          <w:sz w:val="22"/>
          <w:szCs w:val="22"/>
        </w:rPr>
        <w:t xml:space="preserve">2021 wurde im Bereich der Blühfläche am Nordwestrand der Anlage ein </w:t>
      </w:r>
      <w:r w:rsidR="00822FE4">
        <w:rPr>
          <w:rFonts w:ascii="Calibri" w:hAnsi="Calibri" w:cs="Calibri"/>
          <w:sz w:val="22"/>
          <w:szCs w:val="22"/>
        </w:rPr>
        <w:t>zweites Exemplar</w:t>
      </w:r>
      <w:r w:rsidR="00692753">
        <w:rPr>
          <w:rFonts w:ascii="Calibri" w:hAnsi="Calibri" w:cs="Calibri"/>
          <w:sz w:val="22"/>
          <w:szCs w:val="22"/>
        </w:rPr>
        <w:t xml:space="preserve"> aufgestellt.</w:t>
      </w:r>
    </w:p>
    <w:p w14:paraId="3D98BD01" w14:textId="2797A3A9" w:rsidR="00F87E4F" w:rsidRDefault="00F87E4F" w:rsidP="00C014E6">
      <w:pPr>
        <w:ind w:left="357"/>
        <w:jc w:val="both"/>
        <w:rPr>
          <w:rFonts w:ascii="Calibri" w:hAnsi="Calibri" w:cs="Calibri"/>
          <w:sz w:val="22"/>
          <w:szCs w:val="22"/>
        </w:rPr>
      </w:pPr>
    </w:p>
    <w:p w14:paraId="7F6E4B21" w14:textId="77777777" w:rsidR="00F87E4F" w:rsidRPr="0057702D" w:rsidRDefault="00F87E4F" w:rsidP="00C014E6">
      <w:pPr>
        <w:ind w:left="357"/>
        <w:jc w:val="both"/>
        <w:rPr>
          <w:rFonts w:ascii="Calibri" w:hAnsi="Calibri" w:cs="Calibri"/>
          <w:sz w:val="22"/>
          <w:szCs w:val="22"/>
        </w:rPr>
      </w:pPr>
    </w:p>
    <w:p w14:paraId="0D94C87B" w14:textId="77F5EA06" w:rsidR="00C014E6" w:rsidRDefault="00F87E4F" w:rsidP="00C014E6">
      <w:pPr>
        <w:ind w:left="357"/>
        <w:jc w:val="both"/>
        <w:rPr>
          <w:rFonts w:ascii="Calibri" w:hAnsi="Calibri" w:cs="Calibri"/>
          <w:sz w:val="22"/>
          <w:szCs w:val="22"/>
        </w:rPr>
      </w:pPr>
      <w:r w:rsidRPr="00692753">
        <w:rPr>
          <w:rFonts w:ascii="Calibri" w:hAnsi="Calibri" w:cs="Calibri"/>
          <w:b/>
          <w:sz w:val="22"/>
          <w:szCs w:val="22"/>
        </w:rPr>
        <w:lastRenderedPageBreak/>
        <w:t>Greifvogel</w:t>
      </w:r>
      <w:r>
        <w:rPr>
          <w:rFonts w:ascii="Calibri" w:hAnsi="Calibri" w:cs="Calibri"/>
          <w:b/>
          <w:sz w:val="22"/>
          <w:szCs w:val="22"/>
        </w:rPr>
        <w:t>sitz</w:t>
      </w:r>
      <w:r w:rsidRPr="00692753">
        <w:rPr>
          <w:rFonts w:ascii="Calibri" w:hAnsi="Calibri" w:cs="Calibri"/>
          <w:b/>
          <w:sz w:val="22"/>
          <w:szCs w:val="22"/>
        </w:rPr>
        <w:t>stangen</w:t>
      </w:r>
      <w:r>
        <w:rPr>
          <w:rFonts w:ascii="Calibri" w:hAnsi="Calibri" w:cs="Calibri"/>
          <w:sz w:val="22"/>
          <w:szCs w:val="22"/>
        </w:rPr>
        <w:t>: Am Rande der Anlage wurden 2 Greifvogelstangen angebracht, um den mausjagenden Greifvögeln wie Bussard und Turmfalke einen Ansitz in der Anlage bereit zu stellen. Beides sind gute Mausjäger und schätzen einen guten Überblick.</w:t>
      </w:r>
    </w:p>
    <w:p w14:paraId="1BC5A1AC" w14:textId="77777777" w:rsidR="00F87E4F" w:rsidRPr="0057702D" w:rsidRDefault="00F87E4F" w:rsidP="00C014E6">
      <w:pPr>
        <w:ind w:left="357"/>
        <w:jc w:val="both"/>
        <w:rPr>
          <w:rFonts w:ascii="Calibri" w:hAnsi="Calibri" w:cs="Calibri"/>
          <w:sz w:val="22"/>
          <w:szCs w:val="22"/>
        </w:rPr>
      </w:pPr>
    </w:p>
    <w:p w14:paraId="2752D557" w14:textId="6769D73F" w:rsidR="00547126" w:rsidRPr="0057702D" w:rsidRDefault="00547126" w:rsidP="00811FD5">
      <w:pPr>
        <w:spacing w:after="120"/>
        <w:ind w:left="360"/>
        <w:jc w:val="both"/>
        <w:rPr>
          <w:rFonts w:ascii="Calibri" w:hAnsi="Calibri" w:cs="Calibri"/>
          <w:sz w:val="22"/>
          <w:szCs w:val="22"/>
        </w:rPr>
      </w:pPr>
      <w:r w:rsidRPr="0057702D">
        <w:rPr>
          <w:rFonts w:ascii="Calibri" w:hAnsi="Calibri" w:cs="Calibri"/>
          <w:b/>
          <w:sz w:val="22"/>
          <w:szCs w:val="22"/>
        </w:rPr>
        <w:t xml:space="preserve">Extensiver </w:t>
      </w:r>
      <w:proofErr w:type="spellStart"/>
      <w:r w:rsidRPr="0057702D">
        <w:rPr>
          <w:rFonts w:ascii="Calibri" w:hAnsi="Calibri" w:cs="Calibri"/>
          <w:b/>
          <w:sz w:val="22"/>
          <w:szCs w:val="22"/>
        </w:rPr>
        <w:t>Feldhain</w:t>
      </w:r>
      <w:proofErr w:type="spellEnd"/>
      <w:r w:rsidRPr="0057702D">
        <w:rPr>
          <w:rFonts w:ascii="Calibri" w:hAnsi="Calibri" w:cs="Calibri"/>
          <w:b/>
          <w:sz w:val="22"/>
          <w:szCs w:val="22"/>
        </w:rPr>
        <w:t>:</w:t>
      </w:r>
      <w:r w:rsidRPr="0057702D">
        <w:rPr>
          <w:rFonts w:ascii="Calibri" w:hAnsi="Calibri" w:cs="Calibri"/>
          <w:sz w:val="22"/>
          <w:szCs w:val="22"/>
        </w:rPr>
        <w:t xml:space="preserve"> Dieser wird </w:t>
      </w:r>
      <w:r w:rsidR="00A0245D" w:rsidRPr="0057702D">
        <w:rPr>
          <w:rFonts w:ascii="Calibri" w:hAnsi="Calibri" w:cs="Calibri"/>
          <w:sz w:val="22"/>
          <w:szCs w:val="22"/>
        </w:rPr>
        <w:t xml:space="preserve">1-2x </w:t>
      </w:r>
      <w:r w:rsidR="004B5673" w:rsidRPr="0057702D">
        <w:rPr>
          <w:rFonts w:ascii="Calibri" w:hAnsi="Calibri" w:cs="Calibri"/>
          <w:sz w:val="22"/>
          <w:szCs w:val="22"/>
        </w:rPr>
        <w:t xml:space="preserve">(ideal Mai und August) </w:t>
      </w:r>
      <w:r w:rsidR="00A0245D" w:rsidRPr="0057702D">
        <w:rPr>
          <w:rFonts w:ascii="Calibri" w:hAnsi="Calibri" w:cs="Calibri"/>
          <w:sz w:val="22"/>
          <w:szCs w:val="22"/>
        </w:rPr>
        <w:t>im Jahr gemäht und</w:t>
      </w:r>
      <w:r w:rsidR="00E66DDA">
        <w:rPr>
          <w:rFonts w:ascii="Calibri" w:hAnsi="Calibri" w:cs="Calibri"/>
          <w:sz w:val="22"/>
          <w:szCs w:val="22"/>
        </w:rPr>
        <w:t xml:space="preserve"> das</w:t>
      </w:r>
      <w:r w:rsidR="00A0245D" w:rsidRPr="0057702D">
        <w:rPr>
          <w:rFonts w:ascii="Calibri" w:hAnsi="Calibri" w:cs="Calibri"/>
          <w:sz w:val="22"/>
          <w:szCs w:val="22"/>
        </w:rPr>
        <w:t xml:space="preserve"> Mähgut abgetragen, um die Fläche </w:t>
      </w:r>
      <w:r w:rsidR="00692753" w:rsidRPr="0057702D">
        <w:rPr>
          <w:rFonts w:ascii="Calibri" w:hAnsi="Calibri" w:cs="Calibri"/>
          <w:sz w:val="22"/>
          <w:szCs w:val="22"/>
        </w:rPr>
        <w:t>auszuhagern</w:t>
      </w:r>
      <w:r w:rsidR="00A0245D" w:rsidRPr="0057702D">
        <w:rPr>
          <w:rFonts w:ascii="Calibri" w:hAnsi="Calibri" w:cs="Calibri"/>
          <w:sz w:val="22"/>
          <w:szCs w:val="22"/>
        </w:rPr>
        <w:t>.</w:t>
      </w:r>
      <w:r w:rsidR="003C3EF9" w:rsidRPr="0057702D">
        <w:rPr>
          <w:rFonts w:ascii="Calibri" w:hAnsi="Calibri" w:cs="Calibri"/>
          <w:sz w:val="22"/>
          <w:szCs w:val="22"/>
        </w:rPr>
        <w:t xml:space="preserve"> Durch die Aus</w:t>
      </w:r>
      <w:r w:rsidR="00692753">
        <w:rPr>
          <w:rFonts w:ascii="Calibri" w:hAnsi="Calibri" w:cs="Calibri"/>
          <w:sz w:val="22"/>
          <w:szCs w:val="22"/>
        </w:rPr>
        <w:t>h</w:t>
      </w:r>
      <w:r w:rsidR="003C3EF9" w:rsidRPr="0057702D">
        <w:rPr>
          <w:rFonts w:ascii="Calibri" w:hAnsi="Calibri" w:cs="Calibri"/>
          <w:sz w:val="22"/>
          <w:szCs w:val="22"/>
        </w:rPr>
        <w:t xml:space="preserve">agerung von Extensivstreifen können </w:t>
      </w:r>
      <w:r w:rsidR="00692753">
        <w:rPr>
          <w:rFonts w:ascii="Calibri" w:hAnsi="Calibri" w:cs="Calibri"/>
          <w:sz w:val="22"/>
          <w:szCs w:val="22"/>
        </w:rPr>
        <w:t xml:space="preserve">Offenbodenstellen entstehen und </w:t>
      </w:r>
      <w:r w:rsidR="00E66DDA">
        <w:rPr>
          <w:rFonts w:ascii="Calibri" w:hAnsi="Calibri" w:cs="Calibri"/>
          <w:sz w:val="22"/>
          <w:szCs w:val="22"/>
        </w:rPr>
        <w:t xml:space="preserve">so </w:t>
      </w:r>
      <w:r w:rsidR="003C3EF9" w:rsidRPr="0057702D">
        <w:rPr>
          <w:rFonts w:ascii="Calibri" w:hAnsi="Calibri" w:cs="Calibri"/>
          <w:sz w:val="22"/>
          <w:szCs w:val="22"/>
        </w:rPr>
        <w:t xml:space="preserve">auch bodenbrütende Insekten </w:t>
      </w:r>
      <w:r w:rsidR="00145906" w:rsidRPr="0057702D">
        <w:rPr>
          <w:rFonts w:ascii="Calibri" w:hAnsi="Calibri" w:cs="Calibri"/>
          <w:sz w:val="22"/>
          <w:szCs w:val="22"/>
        </w:rPr>
        <w:t>gefördert werden</w:t>
      </w:r>
      <w:r w:rsidR="003C3EF9" w:rsidRPr="0057702D">
        <w:rPr>
          <w:rFonts w:ascii="Calibri" w:hAnsi="Calibri" w:cs="Calibri"/>
          <w:sz w:val="22"/>
          <w:szCs w:val="22"/>
        </w:rPr>
        <w:t>.</w:t>
      </w:r>
    </w:p>
    <w:p w14:paraId="1F3EEDE2" w14:textId="62737742" w:rsidR="00714192" w:rsidRDefault="00E42ABA" w:rsidP="00811FD5">
      <w:pPr>
        <w:spacing w:after="120"/>
        <w:ind w:left="360"/>
        <w:jc w:val="both"/>
        <w:rPr>
          <w:rFonts w:ascii="Calibri" w:hAnsi="Calibri" w:cs="Calibri"/>
          <w:sz w:val="22"/>
          <w:szCs w:val="22"/>
        </w:rPr>
      </w:pPr>
      <w:r w:rsidRPr="0057702D">
        <w:rPr>
          <w:rFonts w:ascii="Calibri" w:hAnsi="Calibri" w:cs="Calibri"/>
          <w:noProof/>
          <w:sz w:val="20"/>
          <w:szCs w:val="20"/>
        </w:rPr>
        <w:drawing>
          <wp:anchor distT="0" distB="0" distL="114300" distR="114300" simplePos="0" relativeHeight="251668480" behindDoc="1" locked="0" layoutInCell="1" allowOverlap="1" wp14:anchorId="4433BA63" wp14:editId="503D5A9A">
            <wp:simplePos x="0" y="0"/>
            <wp:positionH relativeFrom="column">
              <wp:posOffset>3161665</wp:posOffset>
            </wp:positionH>
            <wp:positionV relativeFrom="paragraph">
              <wp:posOffset>4445</wp:posOffset>
            </wp:positionV>
            <wp:extent cx="2770505" cy="2077720"/>
            <wp:effectExtent l="0" t="0" r="0" b="0"/>
            <wp:wrapTight wrapText="bothSides">
              <wp:wrapPolygon edited="0">
                <wp:start x="0" y="0"/>
                <wp:lineTo x="0" y="21389"/>
                <wp:lineTo x="21387" y="21389"/>
                <wp:lineTo x="21387" y="0"/>
                <wp:lineTo x="0" y="0"/>
              </wp:wrapPolygon>
            </wp:wrapTight>
            <wp:docPr id="10" name="Grafik 10" descr="Ein Bild, das Text, Baum, Himmel, draußen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Grafik 10" descr="Ein Bild, das Text, Baum, Himmel, draußen enthält.&#10;&#10;Automatisch generierte Beschreibung"/>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2770505" cy="2077720"/>
                    </a:xfrm>
                    <a:prstGeom prst="rect">
                      <a:avLst/>
                    </a:prstGeom>
                    <a:noFill/>
                  </pic:spPr>
                </pic:pic>
              </a:graphicData>
            </a:graphic>
          </wp:anchor>
        </w:drawing>
      </w:r>
      <w:r w:rsidRPr="0057702D">
        <w:rPr>
          <w:rFonts w:ascii="Calibri" w:hAnsi="Calibri" w:cs="Calibri"/>
          <w:noProof/>
        </w:rPr>
        <w:drawing>
          <wp:inline distT="0" distB="0" distL="0" distR="0" wp14:anchorId="5BB730D0" wp14:editId="1DD8770D">
            <wp:extent cx="2775600" cy="2080800"/>
            <wp:effectExtent l="0" t="0" r="5715" b="0"/>
            <wp:docPr id="8" name="Bild 24" descr="Ein Bild, das Gras, Himmel, draußen, Baum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Bild 24" descr="Ein Bild, das Gras, Himmel, draußen, Baum enthält.&#10;&#10;Automatisch generierte Beschreibung"/>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2775600" cy="2080800"/>
                    </a:xfrm>
                    <a:prstGeom prst="rect">
                      <a:avLst/>
                    </a:prstGeom>
                    <a:noFill/>
                    <a:ln>
                      <a:noFill/>
                    </a:ln>
                  </pic:spPr>
                </pic:pic>
              </a:graphicData>
            </a:graphic>
          </wp:inline>
        </w:drawing>
      </w:r>
    </w:p>
    <w:p w14:paraId="2F34A641" w14:textId="2C1D0641" w:rsidR="00D24AF6" w:rsidRDefault="00597275" w:rsidP="00560ED8">
      <w:pPr>
        <w:spacing w:after="120"/>
        <w:ind w:left="360"/>
        <w:jc w:val="both"/>
        <w:rPr>
          <w:rFonts w:ascii="Calibri" w:hAnsi="Calibri" w:cs="Calibri"/>
          <w:sz w:val="20"/>
          <w:szCs w:val="20"/>
        </w:rPr>
      </w:pPr>
      <w:r>
        <w:rPr>
          <w:rFonts w:ascii="Calibri" w:hAnsi="Calibri" w:cs="Calibri"/>
          <w:sz w:val="20"/>
          <w:szCs w:val="20"/>
        </w:rPr>
        <w:t>Lebendige Fahrgasse mit Blühmischung (2021)</w:t>
      </w:r>
      <w:r w:rsidR="00E42ABA" w:rsidRPr="00E42ABA">
        <w:rPr>
          <w:rFonts w:ascii="Calibri" w:hAnsi="Calibri" w:cs="Calibri"/>
          <w:sz w:val="20"/>
          <w:szCs w:val="20"/>
        </w:rPr>
        <w:t xml:space="preserve"> </w:t>
      </w:r>
      <w:r w:rsidR="00E42ABA">
        <w:rPr>
          <w:rFonts w:ascii="Calibri" w:hAnsi="Calibri" w:cs="Calibri"/>
          <w:sz w:val="20"/>
          <w:szCs w:val="20"/>
        </w:rPr>
        <w:tab/>
      </w:r>
      <w:r w:rsidR="00E42ABA">
        <w:rPr>
          <w:rFonts w:ascii="Calibri" w:hAnsi="Calibri" w:cs="Calibri"/>
          <w:sz w:val="20"/>
          <w:szCs w:val="20"/>
        </w:rPr>
        <w:tab/>
      </w:r>
      <w:r w:rsidR="00E42ABA" w:rsidRPr="00597275">
        <w:rPr>
          <w:rFonts w:ascii="Calibri" w:hAnsi="Calibri" w:cs="Calibri"/>
          <w:sz w:val="20"/>
          <w:szCs w:val="20"/>
        </w:rPr>
        <w:t xml:space="preserve">Vogelnistkasten mit </w:t>
      </w:r>
      <w:proofErr w:type="spellStart"/>
      <w:r w:rsidR="00E42ABA" w:rsidRPr="00597275">
        <w:rPr>
          <w:rFonts w:ascii="Calibri" w:hAnsi="Calibri" w:cs="Calibri"/>
          <w:sz w:val="20"/>
          <w:szCs w:val="20"/>
        </w:rPr>
        <w:t>Kohlmeise</w:t>
      </w:r>
      <w:r w:rsidR="00E42ABA">
        <w:rPr>
          <w:rFonts w:ascii="Calibri" w:hAnsi="Calibri" w:cs="Calibri"/>
          <w:sz w:val="20"/>
          <w:szCs w:val="20"/>
        </w:rPr>
        <w:t>n</w:t>
      </w:r>
      <w:r w:rsidR="00E42ABA" w:rsidRPr="00597275">
        <w:rPr>
          <w:rFonts w:ascii="Calibri" w:hAnsi="Calibri" w:cs="Calibri"/>
          <w:sz w:val="20"/>
          <w:szCs w:val="20"/>
        </w:rPr>
        <w:t>brut</w:t>
      </w:r>
      <w:proofErr w:type="spellEnd"/>
      <w:r w:rsidR="00E42ABA" w:rsidRPr="00597275">
        <w:rPr>
          <w:rFonts w:ascii="Calibri" w:hAnsi="Calibri" w:cs="Calibri"/>
          <w:sz w:val="20"/>
          <w:szCs w:val="20"/>
        </w:rPr>
        <w:t xml:space="preserve"> (2021)</w:t>
      </w:r>
    </w:p>
    <w:p w14:paraId="4BBB3E1C" w14:textId="040651E6" w:rsidR="00E42ABA" w:rsidRDefault="00E42ABA" w:rsidP="008D56D0">
      <w:pPr>
        <w:tabs>
          <w:tab w:val="left" w:pos="4536"/>
        </w:tabs>
        <w:spacing w:after="120"/>
        <w:jc w:val="both"/>
        <w:rPr>
          <w:rFonts w:asciiTheme="minorHAnsi" w:hAnsiTheme="minorHAnsi" w:cstheme="minorHAnsi"/>
          <w:sz w:val="22"/>
          <w:szCs w:val="22"/>
        </w:rPr>
      </w:pPr>
    </w:p>
    <w:p w14:paraId="01809244" w14:textId="5EE8AE27" w:rsidR="00DA79E2" w:rsidRDefault="00DA79E2" w:rsidP="008D56D0">
      <w:pPr>
        <w:tabs>
          <w:tab w:val="left" w:pos="4536"/>
        </w:tabs>
        <w:spacing w:after="120"/>
        <w:jc w:val="both"/>
        <w:rPr>
          <w:rFonts w:asciiTheme="minorHAnsi" w:hAnsiTheme="minorHAnsi" w:cstheme="minorHAnsi"/>
          <w:sz w:val="22"/>
          <w:szCs w:val="22"/>
        </w:rPr>
      </w:pPr>
    </w:p>
    <w:p w14:paraId="1F6DE769" w14:textId="58B3E151" w:rsidR="0024511C" w:rsidRDefault="0024511C" w:rsidP="008D56D0">
      <w:pPr>
        <w:tabs>
          <w:tab w:val="left" w:pos="4536"/>
        </w:tabs>
        <w:spacing w:after="120"/>
        <w:jc w:val="both"/>
        <w:rPr>
          <w:rFonts w:asciiTheme="minorHAnsi" w:hAnsiTheme="minorHAnsi" w:cstheme="minorHAnsi"/>
          <w:sz w:val="22"/>
          <w:szCs w:val="22"/>
        </w:rPr>
      </w:pPr>
    </w:p>
    <w:p w14:paraId="07D7D205" w14:textId="77777777" w:rsidR="0024511C" w:rsidRDefault="0024511C" w:rsidP="008D56D0">
      <w:pPr>
        <w:tabs>
          <w:tab w:val="left" w:pos="4536"/>
        </w:tabs>
        <w:spacing w:after="120"/>
        <w:jc w:val="both"/>
        <w:rPr>
          <w:rFonts w:asciiTheme="minorHAnsi" w:hAnsiTheme="minorHAnsi" w:cstheme="minorHAnsi"/>
          <w:sz w:val="22"/>
          <w:szCs w:val="22"/>
        </w:rPr>
      </w:pPr>
    </w:p>
    <w:p w14:paraId="3C7EED58" w14:textId="44212E88" w:rsidR="00022A4D" w:rsidRPr="00022A4D" w:rsidRDefault="00822FE4" w:rsidP="00022A4D">
      <w:pPr>
        <w:tabs>
          <w:tab w:val="left" w:pos="4536"/>
        </w:tabs>
        <w:spacing w:after="120"/>
        <w:jc w:val="both"/>
        <w:rPr>
          <w:rFonts w:ascii="Calibri" w:hAnsi="Calibri" w:cs="Calibri"/>
          <w:sz w:val="22"/>
          <w:szCs w:val="22"/>
        </w:rPr>
      </w:pPr>
      <w:bookmarkStart w:id="2" w:name="_Hlk98314966"/>
      <w:r>
        <w:rPr>
          <w:rFonts w:ascii="Calibri" w:hAnsi="Calibri" w:cs="Calibri"/>
          <w:sz w:val="22"/>
          <w:szCs w:val="22"/>
        </w:rPr>
        <w:t>E</w:t>
      </w:r>
      <w:r w:rsidR="00DA79E2">
        <w:rPr>
          <w:rFonts w:ascii="Calibri" w:hAnsi="Calibri" w:cs="Calibri"/>
          <w:sz w:val="22"/>
          <w:szCs w:val="22"/>
        </w:rPr>
        <w:t xml:space="preserve">rstellt </w:t>
      </w:r>
      <w:r w:rsidR="0094313C">
        <w:rPr>
          <w:rFonts w:ascii="Calibri" w:hAnsi="Calibri" w:cs="Calibri"/>
          <w:sz w:val="22"/>
          <w:szCs w:val="22"/>
        </w:rPr>
        <w:t>im</w:t>
      </w:r>
      <w:r w:rsidR="00E75E55">
        <w:rPr>
          <w:rFonts w:ascii="Calibri" w:hAnsi="Calibri" w:cs="Calibri"/>
          <w:sz w:val="22"/>
          <w:szCs w:val="22"/>
        </w:rPr>
        <w:t xml:space="preserve"> Ra</w:t>
      </w:r>
      <w:r w:rsidR="0094313C">
        <w:rPr>
          <w:rFonts w:ascii="Calibri" w:hAnsi="Calibri" w:cs="Calibri"/>
          <w:sz w:val="22"/>
          <w:szCs w:val="22"/>
        </w:rPr>
        <w:t>h</w:t>
      </w:r>
      <w:r w:rsidR="00E75E55">
        <w:rPr>
          <w:rFonts w:ascii="Calibri" w:hAnsi="Calibri" w:cs="Calibri"/>
          <w:sz w:val="22"/>
          <w:szCs w:val="22"/>
        </w:rPr>
        <w:t>men</w:t>
      </w:r>
      <w:r w:rsidR="008D56D0">
        <w:rPr>
          <w:rFonts w:ascii="Calibri" w:hAnsi="Calibri" w:cs="Calibri"/>
          <w:sz w:val="22"/>
          <w:szCs w:val="22"/>
        </w:rPr>
        <w:t xml:space="preserve"> </w:t>
      </w:r>
      <w:r w:rsidR="00E75E55">
        <w:rPr>
          <w:rFonts w:ascii="Calibri" w:hAnsi="Calibri" w:cs="Calibri"/>
          <w:sz w:val="22"/>
          <w:szCs w:val="22"/>
        </w:rPr>
        <w:t xml:space="preserve">des </w:t>
      </w:r>
      <w:r w:rsidR="00022A4D" w:rsidRPr="00022A4D">
        <w:rPr>
          <w:rFonts w:ascii="Calibri" w:hAnsi="Calibri" w:cs="Calibri"/>
          <w:sz w:val="22"/>
          <w:szCs w:val="22"/>
        </w:rPr>
        <w:t>MLR-Projekt</w:t>
      </w:r>
      <w:r w:rsidR="00E75E55">
        <w:rPr>
          <w:rFonts w:ascii="Calibri" w:hAnsi="Calibri" w:cs="Calibri"/>
          <w:sz w:val="22"/>
          <w:szCs w:val="22"/>
        </w:rPr>
        <w:t>s</w:t>
      </w:r>
      <w:r w:rsidR="00022A4D" w:rsidRPr="00022A4D">
        <w:rPr>
          <w:rFonts w:ascii="Calibri" w:hAnsi="Calibri" w:cs="Calibri"/>
          <w:sz w:val="22"/>
          <w:szCs w:val="22"/>
        </w:rPr>
        <w:t xml:space="preserve"> </w:t>
      </w:r>
      <w:r w:rsidR="00022A4D">
        <w:rPr>
          <w:rFonts w:ascii="Calibri" w:hAnsi="Calibri" w:cs="Calibri"/>
          <w:sz w:val="22"/>
          <w:szCs w:val="22"/>
        </w:rPr>
        <w:t>„</w:t>
      </w:r>
      <w:r w:rsidR="00022A4D" w:rsidRPr="00022A4D">
        <w:rPr>
          <w:rFonts w:ascii="Calibri" w:hAnsi="Calibri" w:cs="Calibri"/>
          <w:sz w:val="22"/>
          <w:szCs w:val="22"/>
        </w:rPr>
        <w:t>Obstbau-Modellanlagen zur Förderung der Biologischen Vielfalt</w:t>
      </w:r>
      <w:r w:rsidR="00022A4D">
        <w:rPr>
          <w:rFonts w:ascii="Calibri" w:hAnsi="Calibri" w:cs="Calibri"/>
          <w:sz w:val="22"/>
          <w:szCs w:val="22"/>
        </w:rPr>
        <w:t>“.</w:t>
      </w:r>
      <w:r w:rsidR="00022A4D" w:rsidRPr="00022A4D">
        <w:t xml:space="preserve"> </w:t>
      </w:r>
      <w:r w:rsidR="00022A4D" w:rsidRPr="00022A4D">
        <w:rPr>
          <w:rFonts w:ascii="Calibri" w:hAnsi="Calibri" w:cs="Calibri"/>
          <w:sz w:val="22"/>
          <w:szCs w:val="22"/>
        </w:rPr>
        <w:t>Auftragnehmerin des Projekts ist die Flächenagentur Baden-Württemberg GmbH</w:t>
      </w:r>
      <w:r w:rsidR="00772D23">
        <w:rPr>
          <w:rFonts w:ascii="Calibri" w:hAnsi="Calibri" w:cs="Calibri"/>
          <w:sz w:val="22"/>
          <w:szCs w:val="22"/>
        </w:rPr>
        <w:t xml:space="preserve"> (FABW)</w:t>
      </w:r>
      <w:r w:rsidR="00022A4D">
        <w:rPr>
          <w:rFonts w:ascii="Calibri" w:hAnsi="Calibri" w:cs="Calibri"/>
          <w:sz w:val="22"/>
          <w:szCs w:val="22"/>
        </w:rPr>
        <w:t xml:space="preserve"> </w:t>
      </w:r>
      <w:r w:rsidR="00022A4D" w:rsidRPr="00022A4D">
        <w:rPr>
          <w:rFonts w:ascii="Calibri" w:hAnsi="Calibri" w:cs="Calibri"/>
          <w:sz w:val="22"/>
          <w:szCs w:val="22"/>
        </w:rPr>
        <w:t>in Kooperation mit der Bodensee-Stiftung</w:t>
      </w:r>
      <w:r w:rsidR="00772D23">
        <w:rPr>
          <w:rFonts w:ascii="Calibri" w:hAnsi="Calibri" w:cs="Calibri"/>
          <w:sz w:val="22"/>
          <w:szCs w:val="22"/>
        </w:rPr>
        <w:t xml:space="preserve"> (</w:t>
      </w:r>
      <w:proofErr w:type="spellStart"/>
      <w:r w:rsidR="00772D23">
        <w:rPr>
          <w:rFonts w:ascii="Calibri" w:hAnsi="Calibri" w:cs="Calibri"/>
          <w:sz w:val="22"/>
          <w:szCs w:val="22"/>
        </w:rPr>
        <w:t>BoSti</w:t>
      </w:r>
      <w:proofErr w:type="spellEnd"/>
      <w:r w:rsidR="00772D23">
        <w:rPr>
          <w:rFonts w:ascii="Calibri" w:hAnsi="Calibri" w:cs="Calibri"/>
          <w:sz w:val="22"/>
          <w:szCs w:val="22"/>
        </w:rPr>
        <w:t>)</w:t>
      </w:r>
      <w:r w:rsidR="00022A4D">
        <w:rPr>
          <w:rFonts w:ascii="Calibri" w:hAnsi="Calibri" w:cs="Calibri"/>
          <w:sz w:val="22"/>
          <w:szCs w:val="22"/>
        </w:rPr>
        <w:t xml:space="preserve"> </w:t>
      </w:r>
      <w:r w:rsidR="00022A4D" w:rsidRPr="00022A4D">
        <w:rPr>
          <w:rFonts w:ascii="Calibri" w:hAnsi="Calibri" w:cs="Calibri"/>
          <w:sz w:val="22"/>
          <w:szCs w:val="22"/>
        </w:rPr>
        <w:t>und mit Unterstützung durch das Kompetenzzentrum Obstbau Bodensee (KOB),</w:t>
      </w:r>
      <w:r w:rsidR="00022A4D">
        <w:rPr>
          <w:rFonts w:ascii="Calibri" w:hAnsi="Calibri" w:cs="Calibri"/>
          <w:sz w:val="22"/>
          <w:szCs w:val="22"/>
        </w:rPr>
        <w:t xml:space="preserve"> </w:t>
      </w:r>
      <w:r w:rsidR="00022A4D" w:rsidRPr="00022A4D">
        <w:rPr>
          <w:rFonts w:ascii="Calibri" w:hAnsi="Calibri" w:cs="Calibri"/>
          <w:sz w:val="22"/>
          <w:szCs w:val="22"/>
        </w:rPr>
        <w:t>die Staatliche Lehr- und Versuchsanstalt für Wein- und Obstbau Weinsberg (LVWO) sowie das Landwirtschaftliche Technologiezentrum (LTZ) Augustenberg</w:t>
      </w:r>
      <w:r w:rsidR="00022A4D">
        <w:rPr>
          <w:rFonts w:ascii="Calibri" w:hAnsi="Calibri" w:cs="Calibri"/>
          <w:sz w:val="22"/>
          <w:szCs w:val="22"/>
        </w:rPr>
        <w:t>.</w:t>
      </w:r>
    </w:p>
    <w:p w14:paraId="3B10CDBF" w14:textId="4C777CCB" w:rsidR="008D56D0" w:rsidRDefault="00022A4D" w:rsidP="00022A4D">
      <w:pPr>
        <w:tabs>
          <w:tab w:val="left" w:pos="4536"/>
        </w:tabs>
        <w:spacing w:after="120"/>
        <w:jc w:val="both"/>
        <w:rPr>
          <w:rFonts w:ascii="Calibri" w:hAnsi="Calibri" w:cs="Calibri"/>
          <w:sz w:val="22"/>
          <w:szCs w:val="22"/>
        </w:rPr>
      </w:pPr>
      <w:r w:rsidRPr="00022A4D">
        <w:rPr>
          <w:rFonts w:ascii="Calibri" w:hAnsi="Calibri" w:cs="Calibri"/>
          <w:sz w:val="22"/>
          <w:szCs w:val="22"/>
        </w:rPr>
        <w:t>Das Projekt wird finanziert durch das Ministerium für Ländlichen Raum und Verbraucherschutz Baden-Württemberg (MLR) im Rahmen des Sonderprogramms zur Stärkung der biologischen Vielfalt und ist Teil des von der Landsiedlung Baden-Württemberg GmbH getragenen Projekts „Gesamtbetriebliche Biodiversitätsberatung (GBB) – Kommunikation und Bildung“</w:t>
      </w:r>
    </w:p>
    <w:p w14:paraId="1EFB59D4" w14:textId="77777777" w:rsidR="00E75E55" w:rsidRDefault="00E75E55" w:rsidP="00022A4D">
      <w:pPr>
        <w:tabs>
          <w:tab w:val="left" w:pos="4536"/>
        </w:tabs>
        <w:spacing w:after="120"/>
        <w:jc w:val="both"/>
        <w:rPr>
          <w:rFonts w:ascii="Calibri" w:hAnsi="Calibri" w:cs="Calibri"/>
          <w:sz w:val="22"/>
          <w:szCs w:val="22"/>
        </w:rPr>
      </w:pPr>
    </w:p>
    <w:p w14:paraId="17A0D184" w14:textId="77777777" w:rsidR="00F9275B" w:rsidRDefault="00F9275B" w:rsidP="00F9275B">
      <w:pPr>
        <w:tabs>
          <w:tab w:val="left" w:pos="4536"/>
        </w:tabs>
        <w:spacing w:after="120"/>
        <w:jc w:val="both"/>
        <w:rPr>
          <w:rFonts w:ascii="Calibri" w:hAnsi="Calibri" w:cs="Calibri"/>
          <w:sz w:val="22"/>
          <w:szCs w:val="22"/>
        </w:rPr>
      </w:pPr>
      <w:bookmarkStart w:id="3" w:name="_Hlk114827925"/>
      <w:r>
        <w:rPr>
          <w:rFonts w:ascii="Calibri" w:hAnsi="Calibri" w:cs="Calibri"/>
          <w:sz w:val="22"/>
          <w:szCs w:val="22"/>
        </w:rPr>
        <w:t>Bearbeitung: Sabine Sommer (</w:t>
      </w:r>
      <w:proofErr w:type="spellStart"/>
      <w:r>
        <w:rPr>
          <w:rFonts w:ascii="Calibri" w:hAnsi="Calibri" w:cs="Calibri"/>
          <w:sz w:val="22"/>
          <w:szCs w:val="22"/>
        </w:rPr>
        <w:t>BoSti</w:t>
      </w:r>
      <w:proofErr w:type="spellEnd"/>
      <w:r>
        <w:rPr>
          <w:rFonts w:ascii="Calibri" w:hAnsi="Calibri" w:cs="Calibri"/>
          <w:sz w:val="22"/>
          <w:szCs w:val="22"/>
        </w:rPr>
        <w:t>), Anne Föllner (FABW), Dr. Izabela Hajdamowicz (FABW)</w:t>
      </w:r>
    </w:p>
    <w:p w14:paraId="5C5AE234" w14:textId="76D5DD37" w:rsidR="001A296E" w:rsidRPr="00822FE4" w:rsidRDefault="00822FE4" w:rsidP="001A296E">
      <w:pPr>
        <w:tabs>
          <w:tab w:val="left" w:pos="4536"/>
        </w:tabs>
        <w:spacing w:after="120"/>
        <w:jc w:val="both"/>
        <w:rPr>
          <w:rFonts w:ascii="Calibri" w:hAnsi="Calibri" w:cs="Calibri"/>
          <w:b/>
          <w:sz w:val="22"/>
          <w:szCs w:val="22"/>
        </w:rPr>
      </w:pPr>
      <w:r w:rsidRPr="00822FE4">
        <w:rPr>
          <w:rFonts w:ascii="Calibri" w:hAnsi="Calibri" w:cs="Calibri"/>
          <w:b/>
          <w:sz w:val="22"/>
          <w:szCs w:val="22"/>
        </w:rPr>
        <w:t>Dezemb</w:t>
      </w:r>
      <w:r w:rsidR="000C17F7" w:rsidRPr="00822FE4">
        <w:rPr>
          <w:rFonts w:ascii="Calibri" w:hAnsi="Calibri" w:cs="Calibri"/>
          <w:b/>
          <w:sz w:val="22"/>
          <w:szCs w:val="22"/>
        </w:rPr>
        <w:t>er</w:t>
      </w:r>
      <w:r w:rsidR="00683683" w:rsidRPr="00822FE4">
        <w:rPr>
          <w:rFonts w:ascii="Calibri" w:hAnsi="Calibri" w:cs="Calibri"/>
          <w:b/>
          <w:sz w:val="22"/>
          <w:szCs w:val="22"/>
        </w:rPr>
        <w:t xml:space="preserve"> 2023</w:t>
      </w:r>
      <w:bookmarkEnd w:id="2"/>
      <w:r w:rsidR="00E174C4" w:rsidRPr="00822FE4">
        <w:rPr>
          <w:rFonts w:ascii="Calibri" w:eastAsiaTheme="minorHAnsi" w:hAnsi="Calibri" w:cs="Calibri"/>
          <w:b/>
          <w:noProof/>
          <w:sz w:val="22"/>
          <w:szCs w:val="22"/>
          <w:lang w:eastAsia="en-US"/>
        </w:rPr>
        <mc:AlternateContent>
          <mc:Choice Requires="wps">
            <w:drawing>
              <wp:anchor distT="45720" distB="45720" distL="114300" distR="114300" simplePos="0" relativeHeight="251667456" behindDoc="0" locked="0" layoutInCell="1" allowOverlap="1" wp14:anchorId="33289CDE" wp14:editId="53D90070">
                <wp:simplePos x="0" y="0"/>
                <wp:positionH relativeFrom="margin">
                  <wp:posOffset>5080</wp:posOffset>
                </wp:positionH>
                <wp:positionV relativeFrom="paragraph">
                  <wp:posOffset>1927225</wp:posOffset>
                </wp:positionV>
                <wp:extent cx="5737860" cy="466725"/>
                <wp:effectExtent l="0" t="0" r="15240" b="28575"/>
                <wp:wrapThrough wrapText="bothSides">
                  <wp:wrapPolygon edited="0">
                    <wp:start x="0" y="0"/>
                    <wp:lineTo x="0" y="22041"/>
                    <wp:lineTo x="21586" y="22041"/>
                    <wp:lineTo x="21586" y="0"/>
                    <wp:lineTo x="0" y="0"/>
                  </wp:wrapPolygon>
                </wp:wrapThrough>
                <wp:docPr id="7"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7860" cy="466725"/>
                        </a:xfrm>
                        <a:prstGeom prst="rect">
                          <a:avLst/>
                        </a:prstGeom>
                        <a:solidFill>
                          <a:srgbClr val="FFFFFF"/>
                        </a:solidFill>
                        <a:ln w="9525">
                          <a:solidFill>
                            <a:srgbClr val="000000"/>
                          </a:solidFill>
                          <a:miter lim="800000"/>
                          <a:headEnd/>
                          <a:tailEnd/>
                        </a:ln>
                      </wps:spPr>
                      <wps:txbx>
                        <w:txbxContent>
                          <w:p w14:paraId="75E65077" w14:textId="56B08594" w:rsidR="00A01935" w:rsidRDefault="00A01935" w:rsidP="00E174C4">
                            <w:pPr>
                              <w:pStyle w:val="Fuzeile"/>
                            </w:pPr>
                            <w:r w:rsidRPr="00331D09">
                              <w:rPr>
                                <w:rFonts w:cstheme="minorHAnsi"/>
                                <w:b/>
                                <w:lang w:val="de-DE"/>
                              </w:rPr>
                              <w:t>Kontak</w:t>
                            </w:r>
                            <w:r>
                              <w:rPr>
                                <w:rFonts w:cstheme="minorHAnsi"/>
                                <w:lang w:val="de-DE"/>
                              </w:rPr>
                              <w:t xml:space="preserve">t: </w:t>
                            </w:r>
                            <w:r w:rsidRPr="008575BB">
                              <w:rPr>
                                <w:lang w:val="de-DE"/>
                              </w:rPr>
                              <w:t xml:space="preserve">Bodensee-Stiftung, Fritz-Reichle-Ring 4, 78315 Radolfzell, 077732 9555-40 </w:t>
                            </w:r>
                            <w:hyperlink r:id="rId13" w:history="1">
                              <w:r w:rsidRPr="008575BB">
                                <w:rPr>
                                  <w:rStyle w:val="Hyperlink"/>
                                  <w:lang w:val="de-DE"/>
                                </w:rPr>
                                <w:t>sabine.sommer@bodensee-stiftung.org</w:t>
                              </w:r>
                            </w:hyperlink>
                            <w:r w:rsidRPr="008575BB">
                              <w:rPr>
                                <w:lang w:val="de-DE"/>
                              </w:rPr>
                              <w:t xml:space="preserve">, </w:t>
                            </w:r>
                            <w:hyperlink r:id="rId14" w:history="1">
                              <w:r w:rsidRPr="008575BB">
                                <w:rPr>
                                  <w:rStyle w:val="Hyperlink"/>
                                  <w:lang w:val="de-DE"/>
                                </w:rPr>
                                <w:t>www.bodensee-stiftung.org</w:t>
                              </w:r>
                            </w:hyperlink>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shapetype w14:anchorId="33289CDE" id="_x0000_t202" coordsize="21600,21600" o:spt="202" path="m,l,21600r21600,l21600,xe">
                <v:stroke joinstyle="miter"/>
                <v:path gradientshapeok="t" o:connecttype="rect"/>
              </v:shapetype>
              <v:shape id="Textfeld 2" o:spid="_x0000_s1026" type="#_x0000_t202" style="position:absolute;left:0;text-align:left;margin-left:.4pt;margin-top:151.75pt;width:451.8pt;height:36.75pt;z-index:2516674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">
                <v:textbox>
                  <w:txbxContent>
                    <w:p w14:paraId="75E65077" w14:textId="56B08594" w:rsidR="00A01935" w:rsidRDefault="00A01935" w:rsidP="00E174C4">
                      <w:pPr>
                        <w:pStyle w:val="Fuzeile"/>
                      </w:pPr>
                      <w:r w:rsidRPr="00331D09">
                        <w:rPr>
                          <w:rFonts w:cstheme="minorHAnsi"/>
                          <w:b/>
                          <w:lang w:val="de-DE"/>
                        </w:rPr>
                        <w:t>Kontak</w:t>
                      </w:r>
                      <w:r>
                        <w:rPr>
                          <w:rFonts w:cstheme="minorHAnsi"/>
                          <w:lang w:val="de-DE"/>
                        </w:rPr>
                        <w:t xml:space="preserve">t: </w:t>
                      </w:r>
                      <w:r w:rsidRPr="008575BB">
                        <w:rPr>
                          <w:lang w:val="de-DE"/>
                        </w:rPr>
                        <w:t xml:space="preserve">Bodensee-Stiftung, Fritz-Reichle-Ring 4, 78315 Radolfzell, 077732 9555-40 </w:t>
                      </w:r>
                      <w:hyperlink r:id="rId15" w:history="1">
                        <w:r w:rsidRPr="008575BB">
                          <w:rPr>
                            <w:rStyle w:val="Hyperlink"/>
                            <w:lang w:val="de-DE"/>
                          </w:rPr>
                          <w:t>sabine.sommer@bodensee-stiftung.org</w:t>
                        </w:r>
                      </w:hyperlink>
                      <w:r w:rsidRPr="008575BB">
                        <w:rPr>
                          <w:lang w:val="de-DE"/>
                        </w:rPr>
                        <w:t xml:space="preserve">, </w:t>
                      </w:r>
                      <w:hyperlink r:id="rId16" w:history="1">
                        <w:r w:rsidRPr="008575BB">
                          <w:rPr>
                            <w:rStyle w:val="Hyperlink"/>
                            <w:lang w:val="de-DE"/>
                          </w:rPr>
                          <w:t>www.bodensee-stiftung.org</w:t>
                        </w:r>
                      </w:hyperlink>
                    </w:p>
                  </w:txbxContent>
                </v:textbox>
                <w10:wrap type="through" anchorx="margin"/>
              </v:shape>
            </w:pict>
          </mc:Fallback>
        </mc:AlternateContent>
      </w:r>
      <w:r w:rsidR="00C65B28" w:rsidRPr="00822FE4">
        <w:rPr>
          <w:rFonts w:ascii="Calibri" w:hAnsi="Calibri" w:cs="Calibri"/>
          <w:b/>
          <w:noProof/>
          <w:sz w:val="22"/>
          <w:szCs w:val="22"/>
        </w:rPr>
        <w:drawing>
          <wp:anchor distT="0" distB="0" distL="114300" distR="114300" simplePos="0" relativeHeight="251665408" behindDoc="0" locked="0" layoutInCell="1" allowOverlap="1" wp14:anchorId="36780526" wp14:editId="3671A036">
            <wp:simplePos x="0" y="0"/>
            <wp:positionH relativeFrom="margin">
              <wp:posOffset>6985</wp:posOffset>
            </wp:positionH>
            <wp:positionV relativeFrom="paragraph">
              <wp:posOffset>409575</wp:posOffset>
            </wp:positionV>
            <wp:extent cx="5737860" cy="1371600"/>
            <wp:effectExtent l="0" t="0" r="0" b="0"/>
            <wp:wrapThrough wrapText="bothSides">
              <wp:wrapPolygon edited="0">
                <wp:start x="16566" y="0"/>
                <wp:lineTo x="16566" y="4800"/>
                <wp:lineTo x="0" y="5400"/>
                <wp:lineTo x="0" y="21300"/>
                <wp:lineTo x="8247" y="21300"/>
                <wp:lineTo x="21514" y="20100"/>
                <wp:lineTo x="21514" y="7200"/>
                <wp:lineTo x="21155" y="4800"/>
                <wp:lineTo x="21155" y="0"/>
                <wp:lineTo x="16566" y="0"/>
              </wp:wrapPolygon>
            </wp:wrapThrough>
            <wp:docPr id="6" name="Grafi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7860" cy="1371600"/>
                    </a:xfrm>
                    <a:prstGeom prst="rect">
                      <a:avLst/>
                    </a:prstGeom>
                    <a:noFill/>
                  </pic:spPr>
                </pic:pic>
              </a:graphicData>
            </a:graphic>
            <wp14:sizeRelH relativeFrom="margin">
              <wp14:pctWidth>0</wp14:pctWidth>
            </wp14:sizeRelH>
          </wp:anchor>
        </w:drawing>
      </w:r>
      <w:bookmarkEnd w:id="3"/>
    </w:p>
    <w:sectPr w:rsidR="001A296E" w:rsidRPr="00822FE4">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FA42FD"/>
    <w:multiLevelType w:val="hybridMultilevel"/>
    <w:tmpl w:val="5B3C7C70"/>
    <w:lvl w:ilvl="0" w:tplc="D6AE89B8">
      <w:start w:val="1"/>
      <w:numFmt w:val="bullet"/>
      <w:lvlText w:val=""/>
      <w:lvlJc w:val="left"/>
      <w:pPr>
        <w:ind w:left="720" w:hanging="360"/>
      </w:pPr>
      <w:rPr>
        <w:rFonts w:ascii="Wingdings" w:hAnsi="Wingdings" w:hint="default"/>
        <w:color w:val="C00000"/>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1" w15:restartNumberingAfterBreak="0">
    <w:nsid w:val="4FE543B2"/>
    <w:multiLevelType w:val="hybridMultilevel"/>
    <w:tmpl w:val="0AD4DA7C"/>
    <w:lvl w:ilvl="0" w:tplc="DF008280">
      <w:start w:val="1"/>
      <w:numFmt w:val="bullet"/>
      <w:lvlText w:val=""/>
      <w:lvlJc w:val="left"/>
      <w:pPr>
        <w:ind w:left="720" w:hanging="360"/>
      </w:pPr>
      <w:rPr>
        <w:rFonts w:ascii="Wingdings" w:hAnsi="Wingdings" w:hint="default"/>
        <w:color w:val="00990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58DD5A3E"/>
    <w:multiLevelType w:val="hybridMultilevel"/>
    <w:tmpl w:val="E6AE353C"/>
    <w:lvl w:ilvl="0" w:tplc="DF008280">
      <w:start w:val="1"/>
      <w:numFmt w:val="bullet"/>
      <w:lvlText w:val=""/>
      <w:lvlJc w:val="left"/>
      <w:pPr>
        <w:ind w:left="360" w:hanging="360"/>
      </w:pPr>
      <w:rPr>
        <w:rFonts w:ascii="Wingdings" w:hAnsi="Wingdings" w:hint="default"/>
        <w:color w:val="009900"/>
      </w:rPr>
    </w:lvl>
    <w:lvl w:ilvl="1" w:tplc="04070003">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3" w15:restartNumberingAfterBreak="0">
    <w:nsid w:val="626E684D"/>
    <w:multiLevelType w:val="hybridMultilevel"/>
    <w:tmpl w:val="4FAE2AA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78970035"/>
    <w:multiLevelType w:val="hybridMultilevel"/>
    <w:tmpl w:val="214CD282"/>
    <w:lvl w:ilvl="0" w:tplc="DF008280">
      <w:start w:val="1"/>
      <w:numFmt w:val="bullet"/>
      <w:lvlText w:val=""/>
      <w:lvlJc w:val="left"/>
      <w:pPr>
        <w:ind w:left="360" w:hanging="360"/>
      </w:pPr>
      <w:rPr>
        <w:rFonts w:ascii="Wingdings" w:hAnsi="Wingdings" w:hint="default"/>
        <w:color w:val="009900"/>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num w:numId="1">
    <w:abstractNumId w:val="2"/>
  </w:num>
  <w:num w:numId="2">
    <w:abstractNumId w:val="0"/>
  </w:num>
  <w:num w:numId="3">
    <w:abstractNumId w:val="0"/>
  </w:num>
  <w:num w:numId="4">
    <w:abstractNumId w:val="4"/>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0EC9"/>
    <w:rsid w:val="00011604"/>
    <w:rsid w:val="00022A4D"/>
    <w:rsid w:val="00032070"/>
    <w:rsid w:val="00044287"/>
    <w:rsid w:val="00050EE1"/>
    <w:rsid w:val="00087CB1"/>
    <w:rsid w:val="000A0A58"/>
    <w:rsid w:val="000C17F7"/>
    <w:rsid w:val="000F7979"/>
    <w:rsid w:val="0011676C"/>
    <w:rsid w:val="00145906"/>
    <w:rsid w:val="00147796"/>
    <w:rsid w:val="001613DF"/>
    <w:rsid w:val="001838D0"/>
    <w:rsid w:val="001A296E"/>
    <w:rsid w:val="001B184C"/>
    <w:rsid w:val="001D1B3F"/>
    <w:rsid w:val="001E5197"/>
    <w:rsid w:val="00217599"/>
    <w:rsid w:val="00221C3F"/>
    <w:rsid w:val="00232835"/>
    <w:rsid w:val="0024511C"/>
    <w:rsid w:val="00252BCB"/>
    <w:rsid w:val="00276E20"/>
    <w:rsid w:val="002E230F"/>
    <w:rsid w:val="002F528E"/>
    <w:rsid w:val="00312306"/>
    <w:rsid w:val="003263F7"/>
    <w:rsid w:val="00350149"/>
    <w:rsid w:val="00354A94"/>
    <w:rsid w:val="003A18FE"/>
    <w:rsid w:val="003A754C"/>
    <w:rsid w:val="003C2E31"/>
    <w:rsid w:val="003C3EF9"/>
    <w:rsid w:val="003E7EF9"/>
    <w:rsid w:val="00403D77"/>
    <w:rsid w:val="004051DC"/>
    <w:rsid w:val="004364F0"/>
    <w:rsid w:val="004444C3"/>
    <w:rsid w:val="00446016"/>
    <w:rsid w:val="00496010"/>
    <w:rsid w:val="00496170"/>
    <w:rsid w:val="00496602"/>
    <w:rsid w:val="004B4350"/>
    <w:rsid w:val="004B5673"/>
    <w:rsid w:val="004D11A5"/>
    <w:rsid w:val="004D13D6"/>
    <w:rsid w:val="004E123A"/>
    <w:rsid w:val="004E2EA3"/>
    <w:rsid w:val="0050521A"/>
    <w:rsid w:val="00511822"/>
    <w:rsid w:val="00527828"/>
    <w:rsid w:val="00547126"/>
    <w:rsid w:val="00560ED8"/>
    <w:rsid w:val="00571AB2"/>
    <w:rsid w:val="0057702D"/>
    <w:rsid w:val="00583DB4"/>
    <w:rsid w:val="00596156"/>
    <w:rsid w:val="00597275"/>
    <w:rsid w:val="005A50E9"/>
    <w:rsid w:val="005A58CA"/>
    <w:rsid w:val="005C10E6"/>
    <w:rsid w:val="005D68A2"/>
    <w:rsid w:val="006179CE"/>
    <w:rsid w:val="00624045"/>
    <w:rsid w:val="006373D4"/>
    <w:rsid w:val="0064183B"/>
    <w:rsid w:val="00653419"/>
    <w:rsid w:val="0067134A"/>
    <w:rsid w:val="00683683"/>
    <w:rsid w:val="00687D6D"/>
    <w:rsid w:val="00692753"/>
    <w:rsid w:val="006A4210"/>
    <w:rsid w:val="006B5010"/>
    <w:rsid w:val="006C5D5B"/>
    <w:rsid w:val="006D0727"/>
    <w:rsid w:val="006D0C70"/>
    <w:rsid w:val="006F0EC9"/>
    <w:rsid w:val="007034C0"/>
    <w:rsid w:val="00714192"/>
    <w:rsid w:val="00722C65"/>
    <w:rsid w:val="0073274E"/>
    <w:rsid w:val="00754889"/>
    <w:rsid w:val="007622EB"/>
    <w:rsid w:val="00772D23"/>
    <w:rsid w:val="00777F95"/>
    <w:rsid w:val="00793A23"/>
    <w:rsid w:val="007A538B"/>
    <w:rsid w:val="007F70CC"/>
    <w:rsid w:val="00811FD5"/>
    <w:rsid w:val="00822FE4"/>
    <w:rsid w:val="00824BD8"/>
    <w:rsid w:val="00833EBA"/>
    <w:rsid w:val="00834C80"/>
    <w:rsid w:val="00847317"/>
    <w:rsid w:val="008575BB"/>
    <w:rsid w:val="00860125"/>
    <w:rsid w:val="00867C7E"/>
    <w:rsid w:val="00881642"/>
    <w:rsid w:val="008958E7"/>
    <w:rsid w:val="00896784"/>
    <w:rsid w:val="008A6C6D"/>
    <w:rsid w:val="008B749E"/>
    <w:rsid w:val="008C645F"/>
    <w:rsid w:val="008D56D0"/>
    <w:rsid w:val="008D7DA3"/>
    <w:rsid w:val="008E51A1"/>
    <w:rsid w:val="008F3867"/>
    <w:rsid w:val="0094313C"/>
    <w:rsid w:val="00946AD1"/>
    <w:rsid w:val="00946D22"/>
    <w:rsid w:val="00973E7B"/>
    <w:rsid w:val="009916D8"/>
    <w:rsid w:val="009B6579"/>
    <w:rsid w:val="009B6B60"/>
    <w:rsid w:val="009D04A5"/>
    <w:rsid w:val="009D311A"/>
    <w:rsid w:val="009D7835"/>
    <w:rsid w:val="009E6A64"/>
    <w:rsid w:val="009E7984"/>
    <w:rsid w:val="00A001BD"/>
    <w:rsid w:val="00A01935"/>
    <w:rsid w:val="00A0245D"/>
    <w:rsid w:val="00A21AB7"/>
    <w:rsid w:val="00A230A7"/>
    <w:rsid w:val="00A251EC"/>
    <w:rsid w:val="00A64A9A"/>
    <w:rsid w:val="00A674FF"/>
    <w:rsid w:val="00A74E26"/>
    <w:rsid w:val="00A74F7D"/>
    <w:rsid w:val="00A778DF"/>
    <w:rsid w:val="00A81D78"/>
    <w:rsid w:val="00A8391B"/>
    <w:rsid w:val="00AA57DD"/>
    <w:rsid w:val="00AD216F"/>
    <w:rsid w:val="00AD398A"/>
    <w:rsid w:val="00AE105A"/>
    <w:rsid w:val="00B0067A"/>
    <w:rsid w:val="00B16CBE"/>
    <w:rsid w:val="00B17258"/>
    <w:rsid w:val="00B623A6"/>
    <w:rsid w:val="00B66D70"/>
    <w:rsid w:val="00B8459C"/>
    <w:rsid w:val="00B92CCB"/>
    <w:rsid w:val="00B93CFD"/>
    <w:rsid w:val="00BB1FE8"/>
    <w:rsid w:val="00BE570E"/>
    <w:rsid w:val="00C014E6"/>
    <w:rsid w:val="00C06007"/>
    <w:rsid w:val="00C546EC"/>
    <w:rsid w:val="00C65B28"/>
    <w:rsid w:val="00CA7B4D"/>
    <w:rsid w:val="00CB2B2E"/>
    <w:rsid w:val="00CB62E4"/>
    <w:rsid w:val="00CC4BEE"/>
    <w:rsid w:val="00CD2256"/>
    <w:rsid w:val="00CE3876"/>
    <w:rsid w:val="00CF3D18"/>
    <w:rsid w:val="00D2235B"/>
    <w:rsid w:val="00D23B87"/>
    <w:rsid w:val="00D24AF6"/>
    <w:rsid w:val="00D5409F"/>
    <w:rsid w:val="00D70293"/>
    <w:rsid w:val="00D72C9E"/>
    <w:rsid w:val="00D84491"/>
    <w:rsid w:val="00DA79E2"/>
    <w:rsid w:val="00DB549B"/>
    <w:rsid w:val="00E03208"/>
    <w:rsid w:val="00E070F9"/>
    <w:rsid w:val="00E17158"/>
    <w:rsid w:val="00E174C4"/>
    <w:rsid w:val="00E30D61"/>
    <w:rsid w:val="00E31BF4"/>
    <w:rsid w:val="00E42ABA"/>
    <w:rsid w:val="00E473D6"/>
    <w:rsid w:val="00E50520"/>
    <w:rsid w:val="00E51937"/>
    <w:rsid w:val="00E604AE"/>
    <w:rsid w:val="00E66DDA"/>
    <w:rsid w:val="00E73D66"/>
    <w:rsid w:val="00E7436F"/>
    <w:rsid w:val="00E75E55"/>
    <w:rsid w:val="00EC1A62"/>
    <w:rsid w:val="00ED7575"/>
    <w:rsid w:val="00EF51C5"/>
    <w:rsid w:val="00F00BFB"/>
    <w:rsid w:val="00F01511"/>
    <w:rsid w:val="00F01BCD"/>
    <w:rsid w:val="00F1538A"/>
    <w:rsid w:val="00F16344"/>
    <w:rsid w:val="00F22548"/>
    <w:rsid w:val="00F31191"/>
    <w:rsid w:val="00F824E2"/>
    <w:rsid w:val="00F87E4F"/>
    <w:rsid w:val="00F90136"/>
    <w:rsid w:val="00F9275B"/>
    <w:rsid w:val="00FA371A"/>
    <w:rsid w:val="00FC090A"/>
    <w:rsid w:val="00FD2F00"/>
    <w:rsid w:val="00FE11A7"/>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116393"/>
  <w15:chartTrackingRefBased/>
  <w15:docId w15:val="{4D43A4FF-9DD3-4AB4-839D-7BEE3762C1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rd">
    <w:name w:val="Normal"/>
    <w:qFormat/>
    <w:rsid w:val="006F0EC9"/>
    <w:pPr>
      <w:spacing w:after="0" w:line="240" w:lineRule="auto"/>
    </w:pPr>
    <w:rPr>
      <w:rFonts w:ascii="Times New Roman" w:eastAsia="Times New Roman" w:hAnsi="Times New Roman" w:cs="Times New Roman"/>
      <w:sz w:val="24"/>
      <w:szCs w:val="24"/>
      <w:lang w:eastAsia="de-DE"/>
    </w:rPr>
  </w:style>
  <w:style w:type="paragraph" w:styleId="berschrift1">
    <w:name w:val="heading 1"/>
    <w:basedOn w:val="Standard"/>
    <w:next w:val="Standard"/>
    <w:link w:val="berschrift1Zchn"/>
    <w:uiPriority w:val="9"/>
    <w:qFormat/>
    <w:rsid w:val="00B623A6"/>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basedOn w:val="Absatz-Standardschriftart"/>
    <w:uiPriority w:val="99"/>
    <w:unhideWhenUsed/>
    <w:rsid w:val="004D13D6"/>
    <w:rPr>
      <w:color w:val="0000FF"/>
      <w:u w:val="single"/>
    </w:rPr>
  </w:style>
  <w:style w:type="paragraph" w:styleId="Listenabsatz">
    <w:name w:val="List Paragraph"/>
    <w:basedOn w:val="Standard"/>
    <w:uiPriority w:val="34"/>
    <w:qFormat/>
    <w:rsid w:val="00A74E26"/>
    <w:pPr>
      <w:ind w:left="720"/>
      <w:contextualSpacing/>
    </w:pPr>
  </w:style>
  <w:style w:type="character" w:styleId="Kommentarzeichen">
    <w:name w:val="annotation reference"/>
    <w:rsid w:val="00032070"/>
    <w:rPr>
      <w:sz w:val="16"/>
      <w:szCs w:val="16"/>
    </w:rPr>
  </w:style>
  <w:style w:type="paragraph" w:styleId="Kommentartext">
    <w:name w:val="annotation text"/>
    <w:basedOn w:val="Standard"/>
    <w:link w:val="KommentartextZchn"/>
    <w:rsid w:val="00032070"/>
    <w:rPr>
      <w:sz w:val="20"/>
      <w:szCs w:val="20"/>
    </w:rPr>
  </w:style>
  <w:style w:type="character" w:customStyle="1" w:styleId="KommentartextZchn">
    <w:name w:val="Kommentartext Zchn"/>
    <w:basedOn w:val="Absatz-Standardschriftart"/>
    <w:link w:val="Kommentartext"/>
    <w:rsid w:val="00032070"/>
    <w:rPr>
      <w:rFonts w:ascii="Times New Roman" w:eastAsia="Times New Roman" w:hAnsi="Times New Roman" w:cs="Times New Roman"/>
      <w:sz w:val="20"/>
      <w:szCs w:val="20"/>
      <w:lang w:eastAsia="de-DE"/>
    </w:rPr>
  </w:style>
  <w:style w:type="paragraph" w:styleId="Sprechblasentext">
    <w:name w:val="Balloon Text"/>
    <w:basedOn w:val="Standard"/>
    <w:link w:val="SprechblasentextZchn"/>
    <w:uiPriority w:val="99"/>
    <w:semiHidden/>
    <w:unhideWhenUsed/>
    <w:rsid w:val="00032070"/>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032070"/>
    <w:rPr>
      <w:rFonts w:ascii="Segoe UI" w:eastAsia="Times New Roman" w:hAnsi="Segoe UI" w:cs="Segoe UI"/>
      <w:sz w:val="18"/>
      <w:szCs w:val="18"/>
      <w:lang w:eastAsia="de-DE"/>
    </w:rPr>
  </w:style>
  <w:style w:type="paragraph" w:styleId="Kommentarthema">
    <w:name w:val="annotation subject"/>
    <w:basedOn w:val="Kommentartext"/>
    <w:next w:val="Kommentartext"/>
    <w:link w:val="KommentarthemaZchn"/>
    <w:uiPriority w:val="99"/>
    <w:semiHidden/>
    <w:unhideWhenUsed/>
    <w:rsid w:val="00847317"/>
    <w:rPr>
      <w:b/>
      <w:bCs/>
    </w:rPr>
  </w:style>
  <w:style w:type="character" w:customStyle="1" w:styleId="KommentarthemaZchn">
    <w:name w:val="Kommentarthema Zchn"/>
    <w:basedOn w:val="KommentartextZchn"/>
    <w:link w:val="Kommentarthema"/>
    <w:uiPriority w:val="99"/>
    <w:semiHidden/>
    <w:rsid w:val="00847317"/>
    <w:rPr>
      <w:rFonts w:ascii="Times New Roman" w:eastAsia="Times New Roman" w:hAnsi="Times New Roman" w:cs="Times New Roman"/>
      <w:b/>
      <w:bCs/>
      <w:sz w:val="20"/>
      <w:szCs w:val="20"/>
      <w:lang w:eastAsia="de-DE"/>
    </w:rPr>
  </w:style>
  <w:style w:type="paragraph" w:styleId="Fuzeile">
    <w:name w:val="footer"/>
    <w:basedOn w:val="Standard"/>
    <w:link w:val="FuzeileZchn"/>
    <w:uiPriority w:val="99"/>
    <w:unhideWhenUsed/>
    <w:rsid w:val="00A01935"/>
    <w:pPr>
      <w:tabs>
        <w:tab w:val="center" w:pos="4536"/>
        <w:tab w:val="right" w:pos="9072"/>
      </w:tabs>
    </w:pPr>
    <w:rPr>
      <w:rFonts w:asciiTheme="minorHAnsi" w:eastAsiaTheme="minorHAnsi" w:hAnsiTheme="minorHAnsi" w:cstheme="minorBidi"/>
      <w:sz w:val="22"/>
      <w:szCs w:val="22"/>
      <w:lang w:val="en-US" w:eastAsia="en-US"/>
    </w:rPr>
  </w:style>
  <w:style w:type="character" w:customStyle="1" w:styleId="FuzeileZchn">
    <w:name w:val="Fußzeile Zchn"/>
    <w:basedOn w:val="Absatz-Standardschriftart"/>
    <w:link w:val="Fuzeile"/>
    <w:uiPriority w:val="99"/>
    <w:rsid w:val="00A01935"/>
    <w:rPr>
      <w:lang w:val="en-US"/>
    </w:rPr>
  </w:style>
  <w:style w:type="character" w:styleId="NichtaufgelsteErwhnung">
    <w:name w:val="Unresolved Mention"/>
    <w:basedOn w:val="Absatz-Standardschriftart"/>
    <w:uiPriority w:val="99"/>
    <w:semiHidden/>
    <w:unhideWhenUsed/>
    <w:rsid w:val="00A01935"/>
    <w:rPr>
      <w:color w:val="605E5C"/>
      <w:shd w:val="clear" w:color="auto" w:fill="E1DFDD"/>
    </w:rPr>
  </w:style>
  <w:style w:type="paragraph" w:styleId="Beschriftung">
    <w:name w:val="caption"/>
    <w:basedOn w:val="Standard"/>
    <w:next w:val="Standard"/>
    <w:uiPriority w:val="35"/>
    <w:unhideWhenUsed/>
    <w:qFormat/>
    <w:rsid w:val="005A58CA"/>
    <w:pPr>
      <w:spacing w:after="200"/>
    </w:pPr>
    <w:rPr>
      <w:i/>
      <w:iCs/>
      <w:color w:val="44546A" w:themeColor="text2"/>
      <w:sz w:val="18"/>
      <w:szCs w:val="18"/>
    </w:rPr>
  </w:style>
  <w:style w:type="character" w:customStyle="1" w:styleId="markedcontent">
    <w:name w:val="markedcontent"/>
    <w:basedOn w:val="Absatz-Standardschriftart"/>
    <w:rsid w:val="007034C0"/>
  </w:style>
  <w:style w:type="paragraph" w:styleId="berarbeitung">
    <w:name w:val="Revision"/>
    <w:hidden/>
    <w:uiPriority w:val="99"/>
    <w:semiHidden/>
    <w:rsid w:val="007622EB"/>
    <w:pPr>
      <w:spacing w:after="0" w:line="240" w:lineRule="auto"/>
    </w:pPr>
    <w:rPr>
      <w:rFonts w:ascii="Times New Roman" w:eastAsia="Times New Roman" w:hAnsi="Times New Roman" w:cs="Times New Roman"/>
      <w:sz w:val="24"/>
      <w:szCs w:val="24"/>
      <w:lang w:eastAsia="de-DE"/>
    </w:rPr>
  </w:style>
  <w:style w:type="character" w:customStyle="1" w:styleId="berschrift1Zchn">
    <w:name w:val="Überschrift 1 Zchn"/>
    <w:basedOn w:val="Absatz-Standardschriftart"/>
    <w:link w:val="berschrift1"/>
    <w:uiPriority w:val="9"/>
    <w:rsid w:val="00B623A6"/>
    <w:rPr>
      <w:rFonts w:asciiTheme="majorHAnsi" w:eastAsiaTheme="majorEastAsia" w:hAnsiTheme="majorHAnsi" w:cstheme="majorBidi"/>
      <w:color w:val="2F5496" w:themeColor="accent1" w:themeShade="BF"/>
      <w:sz w:val="32"/>
      <w:szCs w:val="32"/>
      <w:lang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19810221">
      <w:bodyDiv w:val="1"/>
      <w:marLeft w:val="0"/>
      <w:marRight w:val="0"/>
      <w:marTop w:val="0"/>
      <w:marBottom w:val="0"/>
      <w:divBdr>
        <w:top w:val="none" w:sz="0" w:space="0" w:color="auto"/>
        <w:left w:val="none" w:sz="0" w:space="0" w:color="auto"/>
        <w:bottom w:val="none" w:sz="0" w:space="0" w:color="auto"/>
        <w:right w:val="none" w:sz="0" w:space="0" w:color="auto"/>
      </w:divBdr>
    </w:div>
    <w:div w:id="1052269203">
      <w:bodyDiv w:val="1"/>
      <w:marLeft w:val="0"/>
      <w:marRight w:val="0"/>
      <w:marTop w:val="0"/>
      <w:marBottom w:val="0"/>
      <w:divBdr>
        <w:top w:val="none" w:sz="0" w:space="0" w:color="auto"/>
        <w:left w:val="none" w:sz="0" w:space="0" w:color="auto"/>
        <w:bottom w:val="none" w:sz="0" w:space="0" w:color="auto"/>
        <w:right w:val="none" w:sz="0" w:space="0" w:color="auto"/>
      </w:divBdr>
    </w:div>
    <w:div w:id="18522623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mailto:sabine.sommer@bodensee-stiftung.org"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de.wikipedia.org/wiki/Bodenseeklima" TargetMode="External"/><Relationship Id="rId12" Type="http://schemas.openxmlformats.org/officeDocument/2006/relationships/image" Target="media/image6.jpeg"/><Relationship Id="rId17" Type="http://schemas.openxmlformats.org/officeDocument/2006/relationships/image" Target="media/image7.png"/><Relationship Id="rId2" Type="http://schemas.openxmlformats.org/officeDocument/2006/relationships/styles" Target="styles.xml"/><Relationship Id="rId16" Type="http://schemas.openxmlformats.org/officeDocument/2006/relationships/hyperlink" Target="http://www.bodensee-stiftung.org" TargetMode="External"/><Relationship Id="rId1" Type="http://schemas.openxmlformats.org/officeDocument/2006/relationships/numbering" Target="numbering.xml"/><Relationship Id="rId6" Type="http://schemas.openxmlformats.org/officeDocument/2006/relationships/hyperlink" Target="https://de.wikipedia.org/wiki/Normalh%C3%B6hennull" TargetMode="External"/><Relationship Id="rId11" Type="http://schemas.openxmlformats.org/officeDocument/2006/relationships/image" Target="media/image5.jpeg"/><Relationship Id="rId5" Type="http://schemas.openxmlformats.org/officeDocument/2006/relationships/image" Target="media/image1.png"/><Relationship Id="rId15" Type="http://schemas.openxmlformats.org/officeDocument/2006/relationships/hyperlink" Target="mailto:sabine.sommer@bodensee-stiftung.org" TargetMode="External"/><Relationship Id="rId10" Type="http://schemas.openxmlformats.org/officeDocument/2006/relationships/image" Target="media/image4.jpe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www.bodensee-stiftung.org"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1592</Words>
  <Characters>10036</Characters>
  <Application>Microsoft Office Word</Application>
  <DocSecurity>0</DocSecurity>
  <Lines>83</Lines>
  <Paragraphs>23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11605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Sabine Sommer</dc:creator>
  <cp:keywords/>
  <dc:description/>
  <cp:lastModifiedBy>Sabine Sommer</cp:lastModifiedBy>
  <cp:revision>7</cp:revision>
  <dcterms:created xsi:type="dcterms:W3CDTF">2023-10-30T16:21:00Z</dcterms:created>
  <dcterms:modified xsi:type="dcterms:W3CDTF">2024-01-23T13:58:00Z</dcterms:modified>
</cp:coreProperties>
</file>