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77A3" w:rsidRPr="00B60C3E" w:rsidRDefault="00F63B87" w:rsidP="005A77A3">
      <w:bookmarkStart w:id="0" w:name="_Toc361050595"/>
      <w:bookmarkStart w:id="1" w:name="_Toc362172836"/>
      <w:bookmarkStart w:id="2" w:name="_GoBack"/>
      <w:bookmarkEnd w:id="2"/>
      <w:r w:rsidRPr="00B60C3E">
        <w:rPr>
          <w:noProof/>
          <w:lang w:eastAsia="de-DE"/>
        </w:rPr>
        <mc:AlternateContent>
          <mc:Choice Requires="wps">
            <w:drawing>
              <wp:anchor distT="45720" distB="45720" distL="114300" distR="114300" simplePos="0" relativeHeight="251749376" behindDoc="0" locked="0" layoutInCell="1" allowOverlap="1">
                <wp:simplePos x="0" y="0"/>
                <wp:positionH relativeFrom="column">
                  <wp:posOffset>-14605</wp:posOffset>
                </wp:positionH>
                <wp:positionV relativeFrom="paragraph">
                  <wp:posOffset>51326</wp:posOffset>
                </wp:positionV>
                <wp:extent cx="5829300" cy="1404620"/>
                <wp:effectExtent l="0" t="0" r="0" b="0"/>
                <wp:wrapNone/>
                <wp:docPr id="6"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1404620"/>
                        </a:xfrm>
                        <a:prstGeom prst="rect">
                          <a:avLst/>
                        </a:prstGeom>
                        <a:solidFill>
                          <a:srgbClr val="FFFFFF"/>
                        </a:solidFill>
                        <a:ln w="9525">
                          <a:noFill/>
                          <a:miter lim="800000"/>
                          <a:headEnd/>
                          <a:tailEnd/>
                        </a:ln>
                      </wps:spPr>
                      <wps:txbx>
                        <w:txbxContent>
                          <w:p w:rsidR="008D7D60" w:rsidRPr="00F63B87" w:rsidRDefault="00777AEE" w:rsidP="008D7D60">
                            <w:pPr>
                              <w:jc w:val="center"/>
                              <w:rPr>
                                <w:rFonts w:asciiTheme="majorHAnsi" w:hAnsiTheme="majorHAnsi" w:cstheme="majorHAnsi"/>
                                <w:color w:val="6C9842" w:themeColor="accent1"/>
                                <w:sz w:val="36"/>
                              </w:rPr>
                            </w:pPr>
                            <w:r>
                              <w:rPr>
                                <w:rFonts w:asciiTheme="majorHAnsi" w:eastAsia="Times New Roman" w:hAnsiTheme="majorHAnsi" w:cstheme="majorHAnsi"/>
                                <w:b/>
                                <w:bCs/>
                                <w:iCs/>
                                <w:color w:val="6C9842" w:themeColor="accent1"/>
                                <w:sz w:val="52"/>
                                <w:szCs w:val="28"/>
                              </w:rPr>
                              <w:t>Förderung der Biodiversität im Obstbau</w:t>
                            </w:r>
                          </w:p>
                        </w:txbxContent>
                      </wps:txbx>
                      <wps:bodyPr rot="0" vert="horz" wrap="square" lIns="91440" tIns="45720" rIns="91440" bIns="45720" anchor="ctr"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feld 2" o:spid="_x0000_s1026" type="#_x0000_t202" style="position:absolute;margin-left:-1.15pt;margin-top:4.05pt;width:459pt;height:110.6pt;z-index:2517493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" stroked="f">
                <v:textbox style="mso-fit-shape-to-text:t">
                  <w:txbxContent>
                    <w:p w:rsidR="008D7D60" w:rsidRPr="00F63B87" w:rsidRDefault="00777AEE" w:rsidP="008D7D60">
                      <w:pPr>
                        <w:jc w:val="center"/>
                        <w:rPr>
                          <w:rFonts w:asciiTheme="majorHAnsi" w:hAnsiTheme="majorHAnsi" w:cstheme="majorHAnsi"/>
                          <w:color w:val="6C9842" w:themeColor="accent1"/>
                          <w:sz w:val="36"/>
                        </w:rPr>
                      </w:pPr>
                      <w:r>
                        <w:rPr>
                          <w:rFonts w:asciiTheme="majorHAnsi" w:eastAsia="Times New Roman" w:hAnsiTheme="majorHAnsi" w:cstheme="majorHAnsi"/>
                          <w:b/>
                          <w:bCs/>
                          <w:iCs/>
                          <w:color w:val="6C9842" w:themeColor="accent1"/>
                          <w:sz w:val="52"/>
                          <w:szCs w:val="28"/>
                        </w:rPr>
                        <w:t>Förderung der Biodiversität im Obstbau</w:t>
                      </w:r>
                    </w:p>
                  </w:txbxContent>
                </v:textbox>
              </v:shape>
            </w:pict>
          </mc:Fallback>
        </mc:AlternateContent>
      </w:r>
    </w:p>
    <w:p w:rsidR="002457A3" w:rsidRPr="00B60C3E" w:rsidRDefault="002457A3" w:rsidP="005A77A3"/>
    <w:p w:rsidR="002457A3" w:rsidRPr="00B60C3E" w:rsidRDefault="002457A3" w:rsidP="005A77A3"/>
    <w:p w:rsidR="002457A3" w:rsidRPr="00B60C3E" w:rsidRDefault="002457A3" w:rsidP="005A77A3"/>
    <w:p w:rsidR="002457A3" w:rsidRPr="00B60C3E" w:rsidRDefault="002457A3" w:rsidP="005A77A3"/>
    <w:p w:rsidR="005A77A3" w:rsidRPr="00477858" w:rsidRDefault="005A3ABA" w:rsidP="00477858">
      <w:pPr>
        <w:jc w:val="center"/>
      </w:pPr>
      <w:r w:rsidRPr="005A3ABA">
        <w:rPr>
          <w:noProof/>
        </w:rPr>
        <mc:AlternateContent>
          <mc:Choice Requires="wps">
            <w:drawing>
              <wp:anchor distT="0" distB="0" distL="114300" distR="114300" simplePos="0" relativeHeight="251773952" behindDoc="0" locked="0" layoutInCell="1" allowOverlap="1" wp14:anchorId="5D395D54" wp14:editId="7CBE5021">
                <wp:simplePos x="0" y="0"/>
                <wp:positionH relativeFrom="column">
                  <wp:posOffset>2270565</wp:posOffset>
                </wp:positionH>
                <wp:positionV relativeFrom="paragraph">
                  <wp:posOffset>2374558</wp:posOffset>
                </wp:positionV>
                <wp:extent cx="3740704" cy="307777"/>
                <wp:effectExtent l="0" t="0" r="0" b="0"/>
                <wp:wrapNone/>
                <wp:docPr id="4" name="Textfeld 8">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3740704" cy="307777"/>
                        </a:xfrm>
                        <a:prstGeom prst="rect">
                          <a:avLst/>
                        </a:prstGeom>
                        <a:noFill/>
                      </wps:spPr>
                      <wps:txbx>
                        <w:txbxContent>
                          <w:p w:rsidR="005A3ABA" w:rsidRPr="005A3ABA" w:rsidRDefault="005A3ABA" w:rsidP="005A3ABA">
                            <w:pPr>
                              <w:pStyle w:val="StandardWeb"/>
                              <w:spacing w:before="0" w:beforeAutospacing="0" w:after="0" w:afterAutospacing="0"/>
                              <w:rPr>
                                <w:color w:val="FFFFFF" w:themeColor="background1"/>
                                <w:sz w:val="18"/>
                                <w:szCs w:val="18"/>
                              </w:rPr>
                            </w:pPr>
                            <w:r w:rsidRPr="005A3ABA">
                              <w:rPr>
                                <w:rFonts w:asciiTheme="minorHAnsi" w:hAnsi="Calibri" w:cstheme="minorBidi"/>
                                <w:color w:val="FFFFFF" w:themeColor="background1"/>
                                <w:kern w:val="24"/>
                                <w:sz w:val="18"/>
                                <w:szCs w:val="18"/>
                              </w:rPr>
                              <w:t xml:space="preserve">Ackerhummel </w:t>
                            </w:r>
                            <w:proofErr w:type="spellStart"/>
                            <w:r w:rsidRPr="005A3ABA">
                              <w:rPr>
                                <w:rFonts w:asciiTheme="minorHAnsi" w:hAnsi="Calibri" w:cstheme="minorBidi"/>
                                <w:i/>
                                <w:iCs/>
                                <w:color w:val="FFFFFF" w:themeColor="background1"/>
                                <w:kern w:val="24"/>
                                <w:sz w:val="18"/>
                                <w:szCs w:val="18"/>
                              </w:rPr>
                              <w:t>Bombus</w:t>
                            </w:r>
                            <w:proofErr w:type="spellEnd"/>
                            <w:r w:rsidRPr="005A3ABA">
                              <w:rPr>
                                <w:rFonts w:asciiTheme="minorHAnsi" w:hAnsi="Calibri" w:cstheme="minorBidi"/>
                                <w:i/>
                                <w:iCs/>
                                <w:color w:val="FFFFFF" w:themeColor="background1"/>
                                <w:kern w:val="24"/>
                                <w:sz w:val="18"/>
                                <w:szCs w:val="18"/>
                              </w:rPr>
                              <w:t xml:space="preserve"> </w:t>
                            </w:r>
                            <w:proofErr w:type="spellStart"/>
                            <w:r w:rsidRPr="005A3ABA">
                              <w:rPr>
                                <w:rFonts w:asciiTheme="minorHAnsi" w:hAnsi="Calibri" w:cstheme="minorBidi"/>
                                <w:i/>
                                <w:iCs/>
                                <w:color w:val="FFFFFF" w:themeColor="background1"/>
                                <w:kern w:val="24"/>
                                <w:sz w:val="18"/>
                                <w:szCs w:val="18"/>
                              </w:rPr>
                              <w:t>pascuorum</w:t>
                            </w:r>
                            <w:proofErr w:type="spellEnd"/>
                            <w:r w:rsidRPr="005A3ABA">
                              <w:rPr>
                                <w:rFonts w:asciiTheme="minorHAnsi" w:hAnsi="Calibri" w:cstheme="minorBidi"/>
                                <w:i/>
                                <w:iCs/>
                                <w:color w:val="FFFFFF" w:themeColor="background1"/>
                                <w:kern w:val="24"/>
                                <w:sz w:val="18"/>
                                <w:szCs w:val="18"/>
                              </w:rPr>
                              <w:t xml:space="preserve">, </w:t>
                            </w:r>
                            <w:proofErr w:type="spellStart"/>
                            <w:r w:rsidRPr="005A3ABA">
                              <w:rPr>
                                <w:rFonts w:asciiTheme="minorHAnsi" w:hAnsi="Calibri" w:cstheme="minorBidi"/>
                                <w:i/>
                                <w:iCs/>
                                <w:color w:val="FFFFFF" w:themeColor="background1"/>
                                <w:kern w:val="24"/>
                                <w:sz w:val="18"/>
                                <w:szCs w:val="18"/>
                              </w:rPr>
                              <w:t>Panoramedia</w:t>
                            </w:r>
                            <w:proofErr w:type="spellEnd"/>
                          </w:p>
                        </w:txbxContent>
                      </wps:txbx>
                      <wps:bodyPr wrap="none" rtlCol="0">
                        <a:spAutoFit/>
                      </wps:bodyPr>
                    </wps:wsp>
                  </a:graphicData>
                </a:graphic>
              </wp:anchor>
            </w:drawing>
          </mc:Choice>
          <mc:Fallback>
            <w:pict>
              <v:shape w14:anchorId="5D395D54" id="Textfeld 8" o:spid="_x0000_s1027" type="#_x0000_t202" style="position:absolute;left:0;text-align:left;margin-left:178.8pt;margin-top:186.95pt;width:294.55pt;height:24.25pt;z-index:2517739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" filled="f" stroked="f">
                <v:textbox style="mso-fit-shape-to-text:t">
                  <w:txbxContent>
                    <w:p w:rsidR="005A3ABA" w:rsidRPr="005A3ABA" w:rsidRDefault="005A3ABA" w:rsidP="005A3ABA">
                      <w:pPr>
                        <w:pStyle w:val="StandardWeb"/>
                        <w:spacing w:before="0" w:beforeAutospacing="0" w:after="0" w:afterAutospacing="0"/>
                        <w:rPr>
                          <w:color w:val="FFFFFF" w:themeColor="background1"/>
                          <w:sz w:val="18"/>
                          <w:szCs w:val="18"/>
                        </w:rPr>
                      </w:pPr>
                      <w:r w:rsidRPr="005A3ABA">
                        <w:rPr>
                          <w:rFonts w:asciiTheme="minorHAnsi" w:hAnsi="Calibri" w:cstheme="minorBidi"/>
                          <w:color w:val="FFFFFF" w:themeColor="background1"/>
                          <w:kern w:val="24"/>
                          <w:sz w:val="18"/>
                          <w:szCs w:val="18"/>
                        </w:rPr>
                        <w:t xml:space="preserve">Ackerhummel </w:t>
                      </w:r>
                      <w:proofErr w:type="spellStart"/>
                      <w:r w:rsidRPr="005A3ABA">
                        <w:rPr>
                          <w:rFonts w:asciiTheme="minorHAnsi" w:hAnsi="Calibri" w:cstheme="minorBidi"/>
                          <w:i/>
                          <w:iCs/>
                          <w:color w:val="FFFFFF" w:themeColor="background1"/>
                          <w:kern w:val="24"/>
                          <w:sz w:val="18"/>
                          <w:szCs w:val="18"/>
                        </w:rPr>
                        <w:t>Bombus</w:t>
                      </w:r>
                      <w:proofErr w:type="spellEnd"/>
                      <w:r w:rsidRPr="005A3ABA">
                        <w:rPr>
                          <w:rFonts w:asciiTheme="minorHAnsi" w:hAnsi="Calibri" w:cstheme="minorBidi"/>
                          <w:i/>
                          <w:iCs/>
                          <w:color w:val="FFFFFF" w:themeColor="background1"/>
                          <w:kern w:val="24"/>
                          <w:sz w:val="18"/>
                          <w:szCs w:val="18"/>
                        </w:rPr>
                        <w:t xml:space="preserve"> </w:t>
                      </w:r>
                      <w:proofErr w:type="spellStart"/>
                      <w:r w:rsidRPr="005A3ABA">
                        <w:rPr>
                          <w:rFonts w:asciiTheme="minorHAnsi" w:hAnsi="Calibri" w:cstheme="minorBidi"/>
                          <w:i/>
                          <w:iCs/>
                          <w:color w:val="FFFFFF" w:themeColor="background1"/>
                          <w:kern w:val="24"/>
                          <w:sz w:val="18"/>
                          <w:szCs w:val="18"/>
                        </w:rPr>
                        <w:t>pascuorum</w:t>
                      </w:r>
                      <w:proofErr w:type="spellEnd"/>
                      <w:r w:rsidRPr="005A3ABA">
                        <w:rPr>
                          <w:rFonts w:asciiTheme="minorHAnsi" w:hAnsi="Calibri" w:cstheme="minorBidi"/>
                          <w:i/>
                          <w:iCs/>
                          <w:color w:val="FFFFFF" w:themeColor="background1"/>
                          <w:kern w:val="24"/>
                          <w:sz w:val="18"/>
                          <w:szCs w:val="18"/>
                        </w:rPr>
                        <w:t xml:space="preserve">, </w:t>
                      </w:r>
                      <w:proofErr w:type="spellStart"/>
                      <w:r w:rsidRPr="005A3ABA">
                        <w:rPr>
                          <w:rFonts w:asciiTheme="minorHAnsi" w:hAnsi="Calibri" w:cstheme="minorBidi"/>
                          <w:i/>
                          <w:iCs/>
                          <w:color w:val="FFFFFF" w:themeColor="background1"/>
                          <w:kern w:val="24"/>
                          <w:sz w:val="18"/>
                          <w:szCs w:val="18"/>
                        </w:rPr>
                        <w:t>Panoramedia</w:t>
                      </w:r>
                      <w:proofErr w:type="spellEnd"/>
                    </w:p>
                  </w:txbxContent>
                </v:textbox>
              </v:shape>
            </w:pict>
          </mc:Fallback>
        </mc:AlternateContent>
      </w:r>
      <w:r w:rsidRPr="005A3ABA">
        <w:rPr>
          <w:noProof/>
          <w:color w:val="BF8F00" w:themeColor="accent5" w:themeShade="BF"/>
        </w:rPr>
        <w:drawing>
          <wp:inline distT="0" distB="0" distL="0" distR="0" wp14:anchorId="0C1DC827" wp14:editId="69C79006">
            <wp:extent cx="3711980" cy="2677786"/>
            <wp:effectExtent l="0" t="0" r="3175" b="8890"/>
            <wp:docPr id="3" name="Grafik 11">
              <a:extLst xmlns:a="http://schemas.openxmlformats.org/drawingml/2006/main">
                <a:ext uri="{FF2B5EF4-FFF2-40B4-BE49-F238E27FC236}">
                  <a16:creationId xmlns:a16="http://schemas.microsoft.com/office/drawing/2014/main" id="{2F1BCD65-E19D-47F2-AB04-7A6D1266509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rafik 11">
                      <a:extLst>
                        <a:ext uri="{FF2B5EF4-FFF2-40B4-BE49-F238E27FC236}">
                          <a16:creationId xmlns:a16="http://schemas.microsoft.com/office/drawing/2014/main" id="{2F1BCD65-E19D-47F2-AB04-7A6D12665093}"/>
                        </a:ext>
                      </a:extLst>
                    </pic:cNvPr>
                    <pic:cNvPicPr>
                      <a:picLocks noChangeAspect="1"/>
                    </pic:cNvPicPr>
                  </pic:nvPicPr>
                  <pic:blipFill rotWithShape="1">
                    <a:blip r:embed="rId8"/>
                    <a:srcRect l="10579" t="15642" r="11730" b="9631"/>
                    <a:stretch/>
                  </pic:blipFill>
                  <pic:spPr>
                    <a:xfrm>
                      <a:off x="0" y="0"/>
                      <a:ext cx="3711980" cy="2677786"/>
                    </a:xfrm>
                    <a:prstGeom prst="rect">
                      <a:avLst/>
                    </a:prstGeom>
                  </pic:spPr>
                </pic:pic>
              </a:graphicData>
            </a:graphic>
          </wp:inline>
        </w:drawing>
      </w:r>
      <w:r w:rsidR="000D3DCF" w:rsidRPr="00331D09">
        <w:rPr>
          <w:rFonts w:cstheme="minorHAnsi"/>
          <w:noProof/>
        </w:rPr>
        <mc:AlternateContent>
          <mc:Choice Requires="wps">
            <w:drawing>
              <wp:anchor distT="45720" distB="45720" distL="114300" distR="114300" simplePos="0" relativeHeight="251764736" behindDoc="0" locked="0" layoutInCell="1" allowOverlap="1" wp14:anchorId="60D79B85" wp14:editId="4A76205F">
                <wp:simplePos x="0" y="0"/>
                <wp:positionH relativeFrom="column">
                  <wp:posOffset>4414520</wp:posOffset>
                </wp:positionH>
                <wp:positionV relativeFrom="paragraph">
                  <wp:posOffset>4747895</wp:posOffset>
                </wp:positionV>
                <wp:extent cx="1190625" cy="381000"/>
                <wp:effectExtent l="0" t="0" r="9525" b="0"/>
                <wp:wrapThrough wrapText="bothSides">
                  <wp:wrapPolygon edited="0">
                    <wp:start x="0" y="0"/>
                    <wp:lineTo x="0" y="20520"/>
                    <wp:lineTo x="21427" y="20520"/>
                    <wp:lineTo x="21427" y="0"/>
                    <wp:lineTo x="0" y="0"/>
                  </wp:wrapPolygon>
                </wp:wrapThrough>
                <wp:docPr id="9"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0625" cy="381000"/>
                        </a:xfrm>
                        <a:prstGeom prst="rect">
                          <a:avLst/>
                        </a:prstGeom>
                        <a:solidFill>
                          <a:srgbClr val="FFFFFF"/>
                        </a:solidFill>
                        <a:ln w="9525">
                          <a:noFill/>
                          <a:miter lim="800000"/>
                          <a:headEnd/>
                          <a:tailEnd/>
                        </a:ln>
                      </wps:spPr>
                      <wps:txbx>
                        <w:txbxContent>
                          <w:p w:rsidR="000D3DCF" w:rsidRDefault="000D3DCF" w:rsidP="000D3DCF">
                            <w:r>
                              <w:t>Gefördert durch: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D79B85" id="_x0000_s1028" type="#_x0000_t202" style="position:absolute;left:0;text-align:left;margin-left:347.6pt;margin-top:373.85pt;width:93.75pt;height:30pt;z-index:2517647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" stroked="f">
                <v:textbox>
                  <w:txbxContent>
                    <w:p w:rsidR="000D3DCF" w:rsidRDefault="000D3DCF" w:rsidP="000D3DCF">
                      <w:r>
                        <w:t>Gefördert durch:</w:t>
                      </w:r>
                    </w:p>
                  </w:txbxContent>
                </v:textbox>
                <w10:wrap type="through"/>
              </v:shape>
            </w:pict>
          </mc:Fallback>
        </mc:AlternateContent>
      </w:r>
      <w:r w:rsidR="000D3DCF">
        <w:rPr>
          <w:noProof/>
          <w:color w:val="BF8F00" w:themeColor="accent5" w:themeShade="BF"/>
        </w:rPr>
        <w:drawing>
          <wp:anchor distT="0" distB="0" distL="114300" distR="114300" simplePos="0" relativeHeight="251762688" behindDoc="0" locked="0" layoutInCell="1" allowOverlap="1" wp14:anchorId="6FAA99BB">
            <wp:simplePos x="0" y="0"/>
            <wp:positionH relativeFrom="column">
              <wp:posOffset>4338320</wp:posOffset>
            </wp:positionH>
            <wp:positionV relativeFrom="paragraph">
              <wp:posOffset>5240655</wp:posOffset>
            </wp:positionV>
            <wp:extent cx="1409700" cy="769620"/>
            <wp:effectExtent l="0" t="0" r="0" b="0"/>
            <wp:wrapThrough wrapText="bothSides">
              <wp:wrapPolygon edited="0">
                <wp:start x="0" y="0"/>
                <wp:lineTo x="0" y="20851"/>
                <wp:lineTo x="21308" y="20851"/>
                <wp:lineTo x="21308" y="0"/>
                <wp:lineTo x="0" y="0"/>
              </wp:wrapPolygon>
            </wp:wrapThrough>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09700" cy="769620"/>
                    </a:xfrm>
                    <a:prstGeom prst="rect">
                      <a:avLst/>
                    </a:prstGeom>
                    <a:noFill/>
                  </pic:spPr>
                </pic:pic>
              </a:graphicData>
            </a:graphic>
            <wp14:sizeRelH relativeFrom="margin">
              <wp14:pctWidth>0</wp14:pctWidth>
            </wp14:sizeRelH>
            <wp14:sizeRelV relativeFrom="margin">
              <wp14:pctHeight>0</wp14:pctHeight>
            </wp14:sizeRelV>
          </wp:anchor>
        </w:drawing>
      </w:r>
      <w:r w:rsidR="000D3DCF">
        <w:rPr>
          <w:noProof/>
          <w:color w:val="BF8F00" w:themeColor="accent5" w:themeShade="BF"/>
        </w:rPr>
        <w:drawing>
          <wp:anchor distT="0" distB="0" distL="114300" distR="114300" simplePos="0" relativeHeight="251761664" behindDoc="0" locked="0" layoutInCell="1" allowOverlap="1" wp14:anchorId="13465A56">
            <wp:simplePos x="0" y="0"/>
            <wp:positionH relativeFrom="column">
              <wp:posOffset>-243205</wp:posOffset>
            </wp:positionH>
            <wp:positionV relativeFrom="paragraph">
              <wp:posOffset>5128895</wp:posOffset>
            </wp:positionV>
            <wp:extent cx="2266950" cy="987425"/>
            <wp:effectExtent l="0" t="0" r="0" b="3175"/>
            <wp:wrapThrough wrapText="bothSides">
              <wp:wrapPolygon edited="0">
                <wp:start x="0" y="0"/>
                <wp:lineTo x="0" y="21253"/>
                <wp:lineTo x="21418" y="21253"/>
                <wp:lineTo x="21418" y="0"/>
                <wp:lineTo x="0" y="0"/>
              </wp:wrapPolygon>
            </wp:wrapThrough>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l="8736" r="11290"/>
                    <a:stretch/>
                  </pic:blipFill>
                  <pic:spPr bwMode="auto">
                    <a:xfrm>
                      <a:off x="0" y="0"/>
                      <a:ext cx="2266950" cy="9874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0D3DCF" w:rsidRPr="00B60C3E">
        <w:rPr>
          <w:noProof/>
          <w:color w:val="BF8F00" w:themeColor="accent5" w:themeShade="BF"/>
          <w:lang w:eastAsia="de-DE"/>
        </w:rPr>
        <w:drawing>
          <wp:anchor distT="0" distB="0" distL="114300" distR="114300" simplePos="0" relativeHeight="251743232" behindDoc="0" locked="0" layoutInCell="1" allowOverlap="1">
            <wp:simplePos x="0" y="0"/>
            <wp:positionH relativeFrom="column">
              <wp:posOffset>2303780</wp:posOffset>
            </wp:positionH>
            <wp:positionV relativeFrom="paragraph">
              <wp:posOffset>5299710</wp:posOffset>
            </wp:positionV>
            <wp:extent cx="1384935" cy="707390"/>
            <wp:effectExtent l="0" t="0" r="5715" b="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ubi mit Bodensee Stiftung cmyk_tiff.tif"/>
                    <pic:cNvPicPr/>
                  </pic:nvPicPr>
                  <pic:blipFill>
                    <a:blip r:embed="rId11" cstate="screen">
                      <a:extLst>
                        <a:ext uri="{28A0092B-C50C-407E-A947-70E740481C1C}">
                          <a14:useLocalDpi xmlns:a14="http://schemas.microsoft.com/office/drawing/2010/main"/>
                        </a:ext>
                      </a:extLst>
                    </a:blip>
                    <a:stretch>
                      <a:fillRect/>
                    </a:stretch>
                  </pic:blipFill>
                  <pic:spPr>
                    <a:xfrm>
                      <a:off x="0" y="0"/>
                      <a:ext cx="1384935" cy="707390"/>
                    </a:xfrm>
                    <a:prstGeom prst="rect">
                      <a:avLst/>
                    </a:prstGeom>
                  </pic:spPr>
                </pic:pic>
              </a:graphicData>
            </a:graphic>
            <wp14:sizeRelH relativeFrom="margin">
              <wp14:pctWidth>0</wp14:pctWidth>
            </wp14:sizeRelH>
            <wp14:sizeRelV relativeFrom="margin">
              <wp14:pctHeight>0</wp14:pctHeight>
            </wp14:sizeRelV>
          </wp:anchor>
        </w:drawing>
      </w:r>
      <w:r w:rsidR="00F63B87" w:rsidRPr="00B60C3E">
        <w:rPr>
          <w:noProof/>
          <w:color w:val="BF8F00" w:themeColor="accent5" w:themeShade="BF"/>
          <w:lang w:eastAsia="de-DE"/>
        </w:rPr>
        <mc:AlternateContent>
          <mc:Choice Requires="wps">
            <w:drawing>
              <wp:anchor distT="0" distB="0" distL="114300" distR="114300" simplePos="0" relativeHeight="251747328" behindDoc="0" locked="0" layoutInCell="1" allowOverlap="1" wp14:anchorId="5597C730" wp14:editId="3AC15980">
                <wp:simplePos x="0" y="0"/>
                <wp:positionH relativeFrom="column">
                  <wp:posOffset>-243205</wp:posOffset>
                </wp:positionH>
                <wp:positionV relativeFrom="paragraph">
                  <wp:posOffset>3120281</wp:posOffset>
                </wp:positionV>
                <wp:extent cx="6315075" cy="1477010"/>
                <wp:effectExtent l="0" t="0" r="0" b="0"/>
                <wp:wrapNone/>
                <wp:docPr id="13" name="Textfeld 12"/>
                <wp:cNvGraphicFramePr/>
                <a:graphic xmlns:a="http://schemas.openxmlformats.org/drawingml/2006/main">
                  <a:graphicData uri="http://schemas.microsoft.com/office/word/2010/wordprocessingShape">
                    <wps:wsp>
                      <wps:cNvSpPr txBox="1"/>
                      <wps:spPr>
                        <a:xfrm>
                          <a:off x="0" y="0"/>
                          <a:ext cx="6315075" cy="1477010"/>
                        </a:xfrm>
                        <a:prstGeom prst="rect">
                          <a:avLst/>
                        </a:prstGeom>
                        <a:noFill/>
                      </wps:spPr>
                      <wps:txbx>
                        <w:txbxContent>
                          <w:p w:rsidR="001200F8" w:rsidRDefault="001200F8" w:rsidP="002457A3">
                            <w:pPr>
                              <w:pStyle w:val="StandardWeb"/>
                              <w:spacing w:before="0" w:beforeAutospacing="0" w:after="0" w:afterAutospacing="0"/>
                              <w:jc w:val="center"/>
                              <w:rPr>
                                <w:rFonts w:ascii="Calibri" w:eastAsia="Calibri" w:hAnsi="Calibri"/>
                                <w:color w:val="000000" w:themeColor="text1"/>
                                <w:kern w:val="24"/>
                                <w:sz w:val="32"/>
                                <w:szCs w:val="36"/>
                              </w:rPr>
                            </w:pPr>
                            <w:r>
                              <w:rPr>
                                <w:rFonts w:ascii="Calibri" w:eastAsia="Calibri" w:hAnsi="Calibri"/>
                                <w:color w:val="000000" w:themeColor="text1"/>
                                <w:kern w:val="24"/>
                                <w:sz w:val="32"/>
                                <w:szCs w:val="36"/>
                              </w:rPr>
                              <w:t xml:space="preserve">MLR-Projekt </w:t>
                            </w:r>
                          </w:p>
                          <w:p w:rsidR="002457A3" w:rsidRPr="008D7D60" w:rsidRDefault="001200F8" w:rsidP="002457A3">
                            <w:pPr>
                              <w:pStyle w:val="StandardWeb"/>
                              <w:spacing w:before="0" w:beforeAutospacing="0" w:after="0" w:afterAutospacing="0"/>
                              <w:jc w:val="center"/>
                              <w:rPr>
                                <w:sz w:val="32"/>
                                <w:szCs w:val="36"/>
                              </w:rPr>
                            </w:pPr>
                            <w:r>
                              <w:rPr>
                                <w:rFonts w:ascii="Calibri" w:eastAsia="Calibri" w:hAnsi="Calibri"/>
                                <w:color w:val="000000" w:themeColor="text1"/>
                                <w:kern w:val="24"/>
                                <w:sz w:val="32"/>
                                <w:szCs w:val="36"/>
                              </w:rPr>
                              <w:t>„Obstbau-Modellanlagen zur Förderung der biologischen Vielfalt“</w:t>
                            </w:r>
                          </w:p>
                        </w:txbxContent>
                      </wps:txbx>
                      <wps:bodyPr wrap="square" rtlCol="0">
                        <a:spAutoFit/>
                      </wps:bodyPr>
                    </wps:wsp>
                  </a:graphicData>
                </a:graphic>
                <wp14:sizeRelH relativeFrom="margin">
                  <wp14:pctWidth>0</wp14:pctWidth>
                </wp14:sizeRelH>
              </wp:anchor>
            </w:drawing>
          </mc:Choice>
          <mc:Fallback>
            <w:pict>
              <v:shape w14:anchorId="5597C730" id="Textfeld 12" o:spid="_x0000_s1029" type="#_x0000_t202" style="position:absolute;left:0;text-align:left;margin-left:-19.15pt;margin-top:245.7pt;width:497.25pt;height:116.3pt;z-index:2517473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" filled="f" stroked="f">
                <v:textbox style="mso-fit-shape-to-text:t">
                  <w:txbxContent>
                    <w:p w:rsidR="001200F8" w:rsidRDefault="001200F8" w:rsidP="002457A3">
                      <w:pPr>
                        <w:pStyle w:val="StandardWeb"/>
                        <w:spacing w:before="0" w:beforeAutospacing="0" w:after="0" w:afterAutospacing="0"/>
                        <w:jc w:val="center"/>
                        <w:rPr>
                          <w:rFonts w:ascii="Calibri" w:eastAsia="Calibri" w:hAnsi="Calibri"/>
                          <w:color w:val="000000" w:themeColor="text1"/>
                          <w:kern w:val="24"/>
                          <w:sz w:val="32"/>
                          <w:szCs w:val="36"/>
                        </w:rPr>
                      </w:pPr>
                      <w:r>
                        <w:rPr>
                          <w:rFonts w:ascii="Calibri" w:eastAsia="Calibri" w:hAnsi="Calibri"/>
                          <w:color w:val="000000" w:themeColor="text1"/>
                          <w:kern w:val="24"/>
                          <w:sz w:val="32"/>
                          <w:szCs w:val="36"/>
                        </w:rPr>
                        <w:t xml:space="preserve">MLR-Projekt </w:t>
                      </w:r>
                    </w:p>
                    <w:p w:rsidR="002457A3" w:rsidRPr="008D7D60" w:rsidRDefault="001200F8" w:rsidP="002457A3">
                      <w:pPr>
                        <w:pStyle w:val="StandardWeb"/>
                        <w:spacing w:before="0" w:beforeAutospacing="0" w:after="0" w:afterAutospacing="0"/>
                        <w:jc w:val="center"/>
                        <w:rPr>
                          <w:sz w:val="32"/>
                          <w:szCs w:val="36"/>
                        </w:rPr>
                      </w:pPr>
                      <w:r>
                        <w:rPr>
                          <w:rFonts w:ascii="Calibri" w:eastAsia="Calibri" w:hAnsi="Calibri"/>
                          <w:color w:val="000000" w:themeColor="text1"/>
                          <w:kern w:val="24"/>
                          <w:sz w:val="32"/>
                          <w:szCs w:val="36"/>
                        </w:rPr>
                        <w:t>„Obstbau-Modellanlagen zur Förderung der biologischen Vielfalt“</w:t>
                      </w:r>
                    </w:p>
                  </w:txbxContent>
                </v:textbox>
              </v:shape>
            </w:pict>
          </mc:Fallback>
        </mc:AlternateContent>
      </w:r>
      <w:r w:rsidR="005A77A3" w:rsidRPr="00B60C3E">
        <w:rPr>
          <w:color w:val="BF8F00" w:themeColor="accent5" w:themeShade="BF"/>
        </w:rPr>
        <w:br w:type="page"/>
      </w:r>
    </w:p>
    <w:p w:rsidR="00DC2C87" w:rsidRPr="00B60C3E" w:rsidRDefault="00DC2C87" w:rsidP="00DC2C87">
      <w:pPr>
        <w:pStyle w:val="berschrift2"/>
        <w:rPr>
          <w:color w:val="auto"/>
        </w:rPr>
      </w:pPr>
      <w:r w:rsidRPr="00B60C3E">
        <w:rPr>
          <w:color w:val="auto"/>
        </w:rPr>
        <w:lastRenderedPageBreak/>
        <w:t>Inhalt</w:t>
      </w:r>
      <w:bookmarkEnd w:id="0"/>
      <w:bookmarkEnd w:id="1"/>
    </w:p>
    <w:p w:rsidR="00AC3A63" w:rsidRDefault="00DC2C87">
      <w:pPr>
        <w:pStyle w:val="Verzeichnis1"/>
        <w:rPr>
          <w:rFonts w:asciiTheme="minorHAnsi" w:eastAsiaTheme="minorEastAsia" w:hAnsiTheme="minorHAnsi" w:cstheme="minorBidi"/>
          <w:sz w:val="22"/>
          <w:lang w:eastAsia="de-DE"/>
        </w:rPr>
      </w:pPr>
      <w:r w:rsidRPr="00B60C3E">
        <w:fldChar w:fldCharType="begin"/>
      </w:r>
      <w:r w:rsidRPr="00B60C3E">
        <w:instrText xml:space="preserve"> TOC \b Abschnitt_1 \t "Überschrift 3;2;Überschrift 2;1;Überschrift-3-Sachtext;2;Überschrift-3-Arbeitsaufträge;2" </w:instrText>
      </w:r>
      <w:r w:rsidRPr="00B60C3E">
        <w:fldChar w:fldCharType="separate"/>
      </w:r>
      <w:r w:rsidR="00AC3A63" w:rsidRPr="002D1DB0">
        <w:t>Hintergrundinformationen</w:t>
      </w:r>
      <w:r w:rsidR="00AC3A63">
        <w:tab/>
      </w:r>
      <w:r w:rsidR="00AC3A63">
        <w:fldChar w:fldCharType="begin"/>
      </w:r>
      <w:r w:rsidR="00AC3A63">
        <w:instrText xml:space="preserve"> PAGEREF _Toc150243226 \h </w:instrText>
      </w:r>
      <w:r w:rsidR="00AC3A63">
        <w:fldChar w:fldCharType="separate"/>
      </w:r>
      <w:r w:rsidR="00AC3A63">
        <w:t>3</w:t>
      </w:r>
      <w:r w:rsidR="00AC3A63">
        <w:fldChar w:fldCharType="end"/>
      </w:r>
    </w:p>
    <w:p w:rsidR="00AC3A63" w:rsidRDefault="00AC3A63">
      <w:pPr>
        <w:pStyle w:val="Verzeichnis1"/>
        <w:rPr>
          <w:rFonts w:asciiTheme="minorHAnsi" w:eastAsiaTheme="minorEastAsia" w:hAnsiTheme="minorHAnsi" w:cstheme="minorBidi"/>
          <w:sz w:val="22"/>
          <w:lang w:eastAsia="de-DE"/>
        </w:rPr>
      </w:pPr>
      <w:r w:rsidRPr="002D1DB0">
        <w:t>Methodisch-didaktische Hinweise</w:t>
      </w:r>
      <w:r>
        <w:tab/>
      </w:r>
      <w:r>
        <w:fldChar w:fldCharType="begin"/>
      </w:r>
      <w:r>
        <w:instrText xml:space="preserve"> PAGEREF _Toc150243227 \h </w:instrText>
      </w:r>
      <w:r>
        <w:fldChar w:fldCharType="separate"/>
      </w:r>
      <w:r>
        <w:t>4</w:t>
      </w:r>
      <w:r>
        <w:fldChar w:fldCharType="end"/>
      </w:r>
    </w:p>
    <w:p w:rsidR="00AC3A63" w:rsidRDefault="00AC3A63">
      <w:pPr>
        <w:pStyle w:val="Verzeichnis2"/>
        <w:rPr>
          <w:rFonts w:asciiTheme="minorHAnsi" w:eastAsiaTheme="minorEastAsia" w:hAnsiTheme="minorHAnsi" w:cstheme="minorBidi"/>
          <w:sz w:val="22"/>
          <w:lang w:eastAsia="de-DE"/>
        </w:rPr>
      </w:pPr>
      <w:r>
        <w:t>Empfohlene Fächer</w:t>
      </w:r>
      <w:r>
        <w:tab/>
      </w:r>
      <w:r>
        <w:fldChar w:fldCharType="begin"/>
      </w:r>
      <w:r>
        <w:instrText xml:space="preserve"> PAGEREF _Toc150243228 \h </w:instrText>
      </w:r>
      <w:r>
        <w:fldChar w:fldCharType="separate"/>
      </w:r>
      <w:r>
        <w:t>4</w:t>
      </w:r>
      <w:r>
        <w:fldChar w:fldCharType="end"/>
      </w:r>
    </w:p>
    <w:p w:rsidR="00AC3A63" w:rsidRDefault="00AC3A63">
      <w:pPr>
        <w:pStyle w:val="Verzeichnis2"/>
        <w:rPr>
          <w:rFonts w:asciiTheme="minorHAnsi" w:eastAsiaTheme="minorEastAsia" w:hAnsiTheme="minorHAnsi" w:cstheme="minorBidi"/>
          <w:sz w:val="22"/>
          <w:lang w:eastAsia="de-DE"/>
        </w:rPr>
      </w:pPr>
      <w:r>
        <w:t>Lehrplanbezug</w:t>
      </w:r>
      <w:r>
        <w:tab/>
      </w:r>
      <w:r>
        <w:fldChar w:fldCharType="begin"/>
      </w:r>
      <w:r>
        <w:instrText xml:space="preserve"> PAGEREF _Toc150243229 \h </w:instrText>
      </w:r>
      <w:r>
        <w:fldChar w:fldCharType="separate"/>
      </w:r>
      <w:r>
        <w:t>4</w:t>
      </w:r>
      <w:r>
        <w:fldChar w:fldCharType="end"/>
      </w:r>
    </w:p>
    <w:p w:rsidR="00AC3A63" w:rsidRDefault="00AC3A63">
      <w:pPr>
        <w:pStyle w:val="Verzeichnis2"/>
        <w:rPr>
          <w:rFonts w:asciiTheme="minorHAnsi" w:eastAsiaTheme="minorEastAsia" w:hAnsiTheme="minorHAnsi" w:cstheme="minorBidi"/>
          <w:sz w:val="22"/>
          <w:lang w:eastAsia="de-DE"/>
        </w:rPr>
      </w:pPr>
      <w:r>
        <w:t>Lernziele</w:t>
      </w:r>
      <w:r>
        <w:tab/>
      </w:r>
      <w:r>
        <w:fldChar w:fldCharType="begin"/>
      </w:r>
      <w:r>
        <w:instrText xml:space="preserve"> PAGEREF _Toc150243230 \h </w:instrText>
      </w:r>
      <w:r>
        <w:fldChar w:fldCharType="separate"/>
      </w:r>
      <w:r>
        <w:t>4</w:t>
      </w:r>
      <w:r>
        <w:fldChar w:fldCharType="end"/>
      </w:r>
    </w:p>
    <w:p w:rsidR="00AC3A63" w:rsidRDefault="00AC3A63">
      <w:pPr>
        <w:pStyle w:val="Verzeichnis2"/>
        <w:rPr>
          <w:rFonts w:asciiTheme="minorHAnsi" w:eastAsiaTheme="minorEastAsia" w:hAnsiTheme="minorHAnsi" w:cstheme="minorBidi"/>
          <w:sz w:val="22"/>
          <w:lang w:eastAsia="de-DE"/>
        </w:rPr>
      </w:pPr>
      <w:r>
        <w:t>Unterrichtsskizze</w:t>
      </w:r>
      <w:r>
        <w:tab/>
      </w:r>
      <w:r>
        <w:fldChar w:fldCharType="begin"/>
      </w:r>
      <w:r>
        <w:instrText xml:space="preserve"> PAGEREF _Toc150243231 \h </w:instrText>
      </w:r>
      <w:r>
        <w:fldChar w:fldCharType="separate"/>
      </w:r>
      <w:r>
        <w:t>5</w:t>
      </w:r>
      <w:r>
        <w:fldChar w:fldCharType="end"/>
      </w:r>
    </w:p>
    <w:p w:rsidR="00AC3A63" w:rsidRDefault="00AC3A63">
      <w:pPr>
        <w:pStyle w:val="Verzeichnis2"/>
        <w:rPr>
          <w:rFonts w:asciiTheme="minorHAnsi" w:eastAsiaTheme="minorEastAsia" w:hAnsiTheme="minorHAnsi" w:cstheme="minorBidi"/>
          <w:sz w:val="22"/>
          <w:lang w:eastAsia="de-DE"/>
        </w:rPr>
      </w:pPr>
      <w:r>
        <w:t>Zeitaufwand für die Unterrichtsdurchführung</w:t>
      </w:r>
      <w:r>
        <w:tab/>
      </w:r>
      <w:r>
        <w:fldChar w:fldCharType="begin"/>
      </w:r>
      <w:r>
        <w:instrText xml:space="preserve"> PAGEREF _Toc150243232 \h </w:instrText>
      </w:r>
      <w:r>
        <w:fldChar w:fldCharType="separate"/>
      </w:r>
      <w:r>
        <w:t>6</w:t>
      </w:r>
      <w:r>
        <w:fldChar w:fldCharType="end"/>
      </w:r>
    </w:p>
    <w:p w:rsidR="00AC3A63" w:rsidRDefault="00AC3A63">
      <w:pPr>
        <w:pStyle w:val="Verzeichnis1"/>
        <w:rPr>
          <w:rFonts w:asciiTheme="minorHAnsi" w:eastAsiaTheme="minorEastAsia" w:hAnsiTheme="minorHAnsi" w:cstheme="minorBidi"/>
          <w:sz w:val="22"/>
          <w:lang w:eastAsia="de-DE"/>
        </w:rPr>
      </w:pPr>
      <w:r w:rsidRPr="002D1DB0">
        <w:t>Arbeitsmaterial</w:t>
      </w:r>
      <w:r>
        <w:tab/>
      </w:r>
      <w:r>
        <w:fldChar w:fldCharType="begin"/>
      </w:r>
      <w:r>
        <w:instrText xml:space="preserve"> PAGEREF _Toc150243233 \h </w:instrText>
      </w:r>
      <w:r>
        <w:fldChar w:fldCharType="separate"/>
      </w:r>
      <w:r>
        <w:t>6</w:t>
      </w:r>
      <w:r>
        <w:fldChar w:fldCharType="end"/>
      </w:r>
    </w:p>
    <w:p w:rsidR="00AC3A63" w:rsidRDefault="00AC3A63">
      <w:pPr>
        <w:pStyle w:val="Verzeichnis2"/>
        <w:rPr>
          <w:rFonts w:asciiTheme="minorHAnsi" w:eastAsiaTheme="minorEastAsia" w:hAnsiTheme="minorHAnsi" w:cstheme="minorBidi"/>
          <w:sz w:val="22"/>
          <w:lang w:eastAsia="de-DE"/>
        </w:rPr>
      </w:pPr>
      <w:r>
        <w:t>Materialien für die Unterrichtsdurchführung</w:t>
      </w:r>
      <w:r>
        <w:tab/>
      </w:r>
      <w:r>
        <w:fldChar w:fldCharType="begin"/>
      </w:r>
      <w:r>
        <w:instrText xml:space="preserve"> PAGEREF _Toc150243234 \h </w:instrText>
      </w:r>
      <w:r>
        <w:fldChar w:fldCharType="separate"/>
      </w:r>
      <w:r>
        <w:t>6</w:t>
      </w:r>
      <w:r>
        <w:fldChar w:fldCharType="end"/>
      </w:r>
    </w:p>
    <w:p w:rsidR="00AC3A63" w:rsidRDefault="00AC3A63">
      <w:pPr>
        <w:pStyle w:val="Verzeichnis2"/>
        <w:rPr>
          <w:rFonts w:asciiTheme="minorHAnsi" w:eastAsiaTheme="minorEastAsia" w:hAnsiTheme="minorHAnsi" w:cstheme="minorBidi"/>
          <w:sz w:val="22"/>
          <w:lang w:eastAsia="de-DE"/>
        </w:rPr>
      </w:pPr>
      <w:r>
        <w:t>Ideen und Anregungen</w:t>
      </w:r>
      <w:r>
        <w:tab/>
      </w:r>
      <w:r>
        <w:fldChar w:fldCharType="begin"/>
      </w:r>
      <w:r>
        <w:instrText xml:space="preserve"> PAGEREF _Toc150243235 \h </w:instrText>
      </w:r>
      <w:r>
        <w:fldChar w:fldCharType="separate"/>
      </w:r>
      <w:r>
        <w:t>7</w:t>
      </w:r>
      <w:r>
        <w:fldChar w:fldCharType="end"/>
      </w:r>
    </w:p>
    <w:p w:rsidR="00AC3A63" w:rsidRDefault="00AC3A63">
      <w:pPr>
        <w:pStyle w:val="Verzeichnis1"/>
        <w:rPr>
          <w:rFonts w:asciiTheme="minorHAnsi" w:eastAsiaTheme="minorEastAsia" w:hAnsiTheme="minorHAnsi" w:cstheme="minorBidi"/>
          <w:sz w:val="22"/>
          <w:lang w:eastAsia="de-DE"/>
        </w:rPr>
      </w:pPr>
      <w:r w:rsidRPr="002D1DB0">
        <w:t>Literatur und Links</w:t>
      </w:r>
      <w:r>
        <w:tab/>
      </w:r>
      <w:r>
        <w:fldChar w:fldCharType="begin"/>
      </w:r>
      <w:r>
        <w:instrText xml:space="preserve"> PAGEREF _Toc150243236 \h </w:instrText>
      </w:r>
      <w:r>
        <w:fldChar w:fldCharType="separate"/>
      </w:r>
      <w:r>
        <w:t>7</w:t>
      </w:r>
      <w:r>
        <w:fldChar w:fldCharType="end"/>
      </w:r>
    </w:p>
    <w:p w:rsidR="00AC3A63" w:rsidRDefault="00AC3A63">
      <w:pPr>
        <w:pStyle w:val="Verzeichnis1"/>
        <w:rPr>
          <w:rFonts w:asciiTheme="minorHAnsi" w:eastAsiaTheme="minorEastAsia" w:hAnsiTheme="minorHAnsi" w:cstheme="minorBidi"/>
          <w:sz w:val="22"/>
          <w:lang w:eastAsia="de-DE"/>
        </w:rPr>
      </w:pPr>
      <w:r w:rsidRPr="002D1DB0">
        <w:t>Impressum</w:t>
      </w:r>
      <w:r>
        <w:tab/>
      </w:r>
      <w:r>
        <w:fldChar w:fldCharType="begin"/>
      </w:r>
      <w:r>
        <w:instrText xml:space="preserve"> PAGEREF _Toc150243237 \h </w:instrText>
      </w:r>
      <w:r>
        <w:fldChar w:fldCharType="separate"/>
      </w:r>
      <w:r>
        <w:t>7</w:t>
      </w:r>
      <w:r>
        <w:fldChar w:fldCharType="end"/>
      </w:r>
    </w:p>
    <w:p w:rsidR="00DC2C87" w:rsidRPr="00B60C3E" w:rsidRDefault="00DC2C87" w:rsidP="00DC2C87">
      <w:pPr>
        <w:pStyle w:val="Verzeichnis1"/>
      </w:pPr>
      <w:r w:rsidRPr="00B60C3E">
        <w:fldChar w:fldCharType="end"/>
      </w:r>
    </w:p>
    <w:p w:rsidR="00DC2C87" w:rsidRPr="00B60C3E" w:rsidRDefault="00DC2C87">
      <w:pPr>
        <w:spacing w:before="0" w:after="160" w:line="259" w:lineRule="auto"/>
        <w:rPr>
          <w:rStyle w:val="berschrift2Zchn"/>
          <w:rFonts w:eastAsia="Calibri"/>
          <w:color w:val="6CBAC4"/>
        </w:rPr>
      </w:pPr>
      <w:bookmarkStart w:id="3" w:name="_Toc346282525"/>
      <w:bookmarkStart w:id="4" w:name="_Toc348424706"/>
      <w:bookmarkStart w:id="5" w:name="_Toc348428139"/>
      <w:bookmarkStart w:id="6" w:name="_Toc362172837"/>
      <w:bookmarkStart w:id="7" w:name="Abschnitt_1"/>
      <w:r w:rsidRPr="00B60C3E">
        <w:rPr>
          <w:rStyle w:val="berschrift2Zchn"/>
          <w:rFonts w:eastAsia="Calibri"/>
          <w:color w:val="6CBAC4"/>
        </w:rPr>
        <w:br w:type="page"/>
      </w:r>
    </w:p>
    <w:p w:rsidR="00DC2C87" w:rsidRPr="00B60C3E" w:rsidRDefault="00DC2C87" w:rsidP="00DC2C87">
      <w:bookmarkStart w:id="8" w:name="_Toc150243226"/>
      <w:r w:rsidRPr="00B60C3E">
        <w:rPr>
          <w:rStyle w:val="berschrift2Zchn"/>
          <w:rFonts w:eastAsia="Calibri"/>
          <w:color w:val="auto"/>
        </w:rPr>
        <w:lastRenderedPageBreak/>
        <w:t>Hintergrundinformationen</w:t>
      </w:r>
      <w:bookmarkEnd w:id="3"/>
      <w:bookmarkEnd w:id="4"/>
      <w:bookmarkEnd w:id="5"/>
      <w:bookmarkEnd w:id="6"/>
      <w:bookmarkEnd w:id="8"/>
      <w:r w:rsidRPr="00B60C3E">
        <w:t xml:space="preserve"> </w:t>
      </w:r>
    </w:p>
    <w:p w:rsidR="00A76BE6" w:rsidRDefault="00A76BE6" w:rsidP="00DC2C87">
      <w:pPr>
        <w:rPr>
          <w:sz w:val="22"/>
        </w:rPr>
      </w:pPr>
      <w:r>
        <w:rPr>
          <w:sz w:val="22"/>
        </w:rPr>
        <w:t xml:space="preserve">Spricht man von Bienen, denken die meisten Menschen an die Honigbiene. Für das ökologische Gleichgewicht bzw. die funktionelle Biodiversität spielen die Wildbienen eine weitaus wichtigere Rolle. </w:t>
      </w:r>
      <w:r w:rsidR="003B2BD8">
        <w:rPr>
          <w:sz w:val="22"/>
        </w:rPr>
        <w:t>Lt. Roter Liste sind ü</w:t>
      </w:r>
      <w:r>
        <w:rPr>
          <w:sz w:val="22"/>
        </w:rPr>
        <w:t>ber 5</w:t>
      </w:r>
      <w:r w:rsidR="003B2BD8">
        <w:rPr>
          <w:sz w:val="22"/>
        </w:rPr>
        <w:t>5</w:t>
      </w:r>
      <w:r>
        <w:rPr>
          <w:sz w:val="22"/>
        </w:rPr>
        <w:t xml:space="preserve">0 Arten in Deutschland bekannt, über 400 in Baden-Württemberg. All die verschiedenen Arten sind an spezielle Lebensräume angepasst wie z.B. Moor-, Heiden-, Berggebiete und sind daher auch auf unterschiedlichste Nahrungspflanzen angewiesen. </w:t>
      </w:r>
    </w:p>
    <w:p w:rsidR="00A76BE6" w:rsidRDefault="00A76BE6" w:rsidP="00DC2C87">
      <w:pPr>
        <w:rPr>
          <w:sz w:val="22"/>
        </w:rPr>
      </w:pPr>
      <w:r>
        <w:rPr>
          <w:sz w:val="22"/>
        </w:rPr>
        <w:t xml:space="preserve">Was meistens nicht bekannt ist, ist, dass ca. 75% der Wildbienen nicht in Totholz oder Nischen brüten, sondern direkt im Boden brüten. Durch die intensive Bearbeitung landwirtschaftlicher Flächen sind diese Bodenplätze jedoch stark eingeschränkt. Daher ist es umso wichtiger, extensive Strukturen dafür zu schaffen. </w:t>
      </w:r>
    </w:p>
    <w:p w:rsidR="00BA2D12" w:rsidRDefault="00A76BE6" w:rsidP="00DC2C87">
      <w:pPr>
        <w:rPr>
          <w:sz w:val="22"/>
        </w:rPr>
      </w:pPr>
      <w:r>
        <w:rPr>
          <w:sz w:val="22"/>
        </w:rPr>
        <w:t xml:space="preserve">In diesem Modul soll gezeigt werden, welche Ansprüche an die Bodennistplätze gebunden sind und wie mit künstlich angelegten Sandarien ein alternativer Bodenbrutplatz für die Wildbienen geschaffen werden kann. </w:t>
      </w:r>
    </w:p>
    <w:p w:rsidR="00477858" w:rsidRDefault="00AC3A63">
      <w:pPr>
        <w:spacing w:before="0" w:after="160" w:line="259" w:lineRule="auto"/>
        <w:rPr>
          <w:sz w:val="22"/>
        </w:rPr>
      </w:pPr>
      <w:r w:rsidRPr="00477858">
        <w:rPr>
          <w:noProof/>
        </w:rPr>
        <mc:AlternateContent>
          <mc:Choice Requires="wps">
            <w:drawing>
              <wp:anchor distT="0" distB="0" distL="114300" distR="114300" simplePos="0" relativeHeight="251771904" behindDoc="0" locked="0" layoutInCell="1" allowOverlap="1" wp14:anchorId="1B18B8B9" wp14:editId="1E733F4A">
                <wp:simplePos x="0" y="0"/>
                <wp:positionH relativeFrom="column">
                  <wp:posOffset>2797810</wp:posOffset>
                </wp:positionH>
                <wp:positionV relativeFrom="paragraph">
                  <wp:posOffset>3355975</wp:posOffset>
                </wp:positionV>
                <wp:extent cx="1542410" cy="230832"/>
                <wp:effectExtent l="0" t="0" r="0" b="0"/>
                <wp:wrapNone/>
                <wp:docPr id="11" name="Rechteck 4">
                  <a:extLst xmlns:a="http://schemas.openxmlformats.org/drawingml/2006/main"/>
                </wp:docPr>
                <wp:cNvGraphicFramePr/>
                <a:graphic xmlns:a="http://schemas.openxmlformats.org/drawingml/2006/main">
                  <a:graphicData uri="http://schemas.microsoft.com/office/word/2010/wordprocessingShape">
                    <wps:wsp>
                      <wps:cNvSpPr/>
                      <wps:spPr>
                        <a:xfrm>
                          <a:off x="0" y="0"/>
                          <a:ext cx="1542410" cy="230832"/>
                        </a:xfrm>
                        <a:prstGeom prst="rect">
                          <a:avLst/>
                        </a:prstGeom>
                      </wps:spPr>
                      <wps:txbx>
                        <w:txbxContent>
                          <w:p w:rsidR="00AC3A63" w:rsidRDefault="00AC3A63" w:rsidP="00AC3A63">
                            <w:pPr>
                              <w:pStyle w:val="StandardWeb"/>
                              <w:spacing w:before="0" w:beforeAutospacing="0" w:after="0" w:afterAutospacing="0"/>
                            </w:pPr>
                            <w:r>
                              <w:rPr>
                                <w:rFonts w:asciiTheme="minorHAnsi" w:hAnsi="Calibri" w:cstheme="minorBidi"/>
                                <w:color w:val="FFFFFF" w:themeColor="background1"/>
                                <w:kern w:val="24"/>
                                <w:sz w:val="18"/>
                                <w:szCs w:val="18"/>
                              </w:rPr>
                              <w:t>Beregnungsteich, LVWO, Christoph König, Richard Raith</w:t>
                            </w:r>
                          </w:p>
                        </w:txbxContent>
                      </wps:txbx>
                      <wps:bodyPr wrap="none">
                        <a:spAutoFit/>
                      </wps:bodyPr>
                    </wps:wsp>
                  </a:graphicData>
                </a:graphic>
              </wp:anchor>
            </w:drawing>
          </mc:Choice>
          <mc:Fallback>
            <w:pict>
              <v:rect w14:anchorId="1B18B8B9" id="Rechteck 4" o:spid="_x0000_s1030" style="position:absolute;margin-left:220.3pt;margin-top:264.25pt;width:121.45pt;height:18.2pt;z-index:25177190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" filled="f" stroked="f">
                <v:textbox style="mso-fit-shape-to-text:t">
                  <w:txbxContent>
                    <w:p w:rsidR="00AC3A63" w:rsidRDefault="00AC3A63" w:rsidP="00AC3A63">
                      <w:pPr>
                        <w:pStyle w:val="StandardWeb"/>
                        <w:spacing w:before="0" w:beforeAutospacing="0" w:after="0" w:afterAutospacing="0"/>
                      </w:pPr>
                      <w:r>
                        <w:rPr>
                          <w:rFonts w:asciiTheme="minorHAnsi" w:hAnsi="Calibri" w:cstheme="minorBidi"/>
                          <w:color w:val="FFFFFF" w:themeColor="background1"/>
                          <w:kern w:val="24"/>
                          <w:sz w:val="18"/>
                          <w:szCs w:val="18"/>
                        </w:rPr>
                        <w:t>Beregnungsteich, LVWO, Christoph König, Richard Raith</w:t>
                      </w:r>
                    </w:p>
                  </w:txbxContent>
                </v:textbox>
              </v:rect>
            </w:pict>
          </mc:Fallback>
        </mc:AlternateContent>
      </w:r>
      <w:r w:rsidR="00477858">
        <w:rPr>
          <w:sz w:val="22"/>
        </w:rPr>
        <w:br w:type="page"/>
      </w:r>
    </w:p>
    <w:p w:rsidR="00DC2C87" w:rsidRPr="00B60C3E" w:rsidRDefault="00DC2C87" w:rsidP="00DC2C87">
      <w:pPr>
        <w:rPr>
          <w:rStyle w:val="berschrift1Zchn"/>
          <w:rFonts w:eastAsia="Calibri"/>
          <w:color w:val="auto"/>
        </w:rPr>
      </w:pPr>
      <w:bookmarkStart w:id="9" w:name="_Toc346282526"/>
      <w:bookmarkStart w:id="10" w:name="_Toc348424707"/>
      <w:bookmarkStart w:id="11" w:name="_Toc348428140"/>
      <w:bookmarkStart w:id="12" w:name="_Toc362172838"/>
      <w:bookmarkStart w:id="13" w:name="_Toc150243227"/>
      <w:r w:rsidRPr="00B60C3E">
        <w:rPr>
          <w:rStyle w:val="berschrift2Zchn"/>
          <w:rFonts w:eastAsia="Calibri"/>
          <w:color w:val="auto"/>
        </w:rPr>
        <w:lastRenderedPageBreak/>
        <w:t>Methodisch-didaktische Hinweise</w:t>
      </w:r>
      <w:bookmarkEnd w:id="9"/>
      <w:bookmarkEnd w:id="10"/>
      <w:bookmarkEnd w:id="11"/>
      <w:bookmarkEnd w:id="12"/>
      <w:bookmarkEnd w:id="13"/>
      <w:r w:rsidRPr="00B60C3E">
        <w:rPr>
          <w:rStyle w:val="berschrift1Zchn"/>
          <w:rFonts w:eastAsia="Calibri"/>
          <w:color w:val="auto"/>
        </w:rPr>
        <w:t xml:space="preserve"> </w:t>
      </w:r>
    </w:p>
    <w:p w:rsidR="00DC2C87" w:rsidRPr="00B60C3E" w:rsidRDefault="00DC2C87" w:rsidP="00DC2C87">
      <w:pPr>
        <w:pStyle w:val="berschrift3"/>
      </w:pPr>
      <w:bookmarkStart w:id="14" w:name="_Toc346282527"/>
      <w:bookmarkStart w:id="15" w:name="_Toc348424708"/>
      <w:bookmarkStart w:id="16" w:name="_Toc348428141"/>
      <w:bookmarkStart w:id="17" w:name="_Toc362172839"/>
      <w:bookmarkStart w:id="18" w:name="_Toc150243228"/>
      <w:r w:rsidRPr="00B60C3E">
        <w:t>Empfohlene Fächer</w:t>
      </w:r>
      <w:bookmarkEnd w:id="14"/>
      <w:bookmarkEnd w:id="15"/>
      <w:bookmarkEnd w:id="16"/>
      <w:bookmarkEnd w:id="17"/>
      <w:bookmarkEnd w:id="18"/>
    </w:p>
    <w:p w:rsidR="00DC2C87" w:rsidRPr="00024E19" w:rsidRDefault="00516768" w:rsidP="00DC2C87">
      <w:pPr>
        <w:rPr>
          <w:sz w:val="22"/>
        </w:rPr>
      </w:pPr>
      <w:r w:rsidRPr="00024E19">
        <w:rPr>
          <w:sz w:val="22"/>
        </w:rPr>
        <w:t>Fachrichtungsbezogener Lernbereich Obstbau</w:t>
      </w:r>
    </w:p>
    <w:p w:rsidR="00DC2C87" w:rsidRPr="00B60C3E" w:rsidRDefault="00DC2C87" w:rsidP="00DC2C87">
      <w:pPr>
        <w:pStyle w:val="berschrift3"/>
      </w:pPr>
      <w:bookmarkStart w:id="19" w:name="_Toc346282528"/>
      <w:bookmarkStart w:id="20" w:name="_Toc348424709"/>
      <w:bookmarkStart w:id="21" w:name="_Toc348428142"/>
      <w:bookmarkStart w:id="22" w:name="_Toc362172840"/>
      <w:bookmarkStart w:id="23" w:name="_Toc150243229"/>
      <w:r w:rsidRPr="00B60C3E">
        <w:t>Lehrplanbezug</w:t>
      </w:r>
      <w:bookmarkEnd w:id="19"/>
      <w:bookmarkEnd w:id="20"/>
      <w:bookmarkEnd w:id="21"/>
      <w:bookmarkEnd w:id="22"/>
      <w:bookmarkEnd w:id="23"/>
    </w:p>
    <w:p w:rsidR="00516768" w:rsidRPr="00024E19" w:rsidRDefault="00516768" w:rsidP="00DC2C87">
      <w:pPr>
        <w:rPr>
          <w:rFonts w:cs="Arial"/>
          <w:sz w:val="22"/>
        </w:rPr>
      </w:pPr>
      <w:bookmarkStart w:id="24" w:name="_Toc346282529"/>
      <w:r w:rsidRPr="00024E19">
        <w:rPr>
          <w:rFonts w:cs="Arial"/>
          <w:sz w:val="22"/>
        </w:rPr>
        <w:t>Der Fokus der Lehreinheit liegt</w:t>
      </w:r>
      <w:r w:rsidR="00A76BE6">
        <w:rPr>
          <w:rFonts w:cs="Arial"/>
          <w:sz w:val="22"/>
        </w:rPr>
        <w:t xml:space="preserve"> darin zu zeigen, welche Bedeutung die Bodenbrutplätze für den größten Teil der Wildbienenarten hat, wie diese beschaffen sein müssen bzw. wie ein künstliches </w:t>
      </w:r>
      <w:proofErr w:type="spellStart"/>
      <w:r w:rsidR="00A76BE6">
        <w:rPr>
          <w:rFonts w:cs="Arial"/>
          <w:sz w:val="22"/>
        </w:rPr>
        <w:t>Sandarium</w:t>
      </w:r>
      <w:proofErr w:type="spellEnd"/>
      <w:r w:rsidR="00A76BE6">
        <w:rPr>
          <w:rFonts w:cs="Arial"/>
          <w:sz w:val="22"/>
        </w:rPr>
        <w:t xml:space="preserve"> angelegt werden kann. </w:t>
      </w:r>
      <w:r w:rsidR="00BA2D12">
        <w:rPr>
          <w:rFonts w:cs="Arial"/>
          <w:sz w:val="22"/>
        </w:rPr>
        <w:t>Das Thema kann</w:t>
      </w:r>
      <w:r w:rsidR="00A76BE6">
        <w:rPr>
          <w:rFonts w:cs="Arial"/>
          <w:sz w:val="22"/>
        </w:rPr>
        <w:t xml:space="preserve"> z.B. </w:t>
      </w:r>
      <w:r w:rsidR="00BA2D12">
        <w:rPr>
          <w:rFonts w:cs="Arial"/>
          <w:sz w:val="22"/>
        </w:rPr>
        <w:t xml:space="preserve"> im Rahmen</w:t>
      </w:r>
      <w:r w:rsidR="00A76BE6">
        <w:rPr>
          <w:rFonts w:cs="Arial"/>
          <w:sz w:val="22"/>
        </w:rPr>
        <w:t xml:space="preserve"> der </w:t>
      </w:r>
      <w:r w:rsidR="00BA2D12">
        <w:rPr>
          <w:rFonts w:cs="Arial"/>
          <w:sz w:val="22"/>
        </w:rPr>
        <w:t>Biodiversität</w:t>
      </w:r>
      <w:r w:rsidR="00A76BE6">
        <w:rPr>
          <w:rFonts w:cs="Arial"/>
          <w:sz w:val="22"/>
        </w:rPr>
        <w:t xml:space="preserve"> bearbeitet werden</w:t>
      </w:r>
      <w:r w:rsidR="00BA2D12">
        <w:rPr>
          <w:rFonts w:cs="Arial"/>
          <w:sz w:val="22"/>
        </w:rPr>
        <w:t>, wo es als eine von vielen Maßnahmen zur Förderung der Biodiversität in Obstanlagen</w:t>
      </w:r>
      <w:r w:rsidR="00A76BE6">
        <w:rPr>
          <w:rFonts w:cs="Arial"/>
          <w:sz w:val="22"/>
        </w:rPr>
        <w:t xml:space="preserve"> aufgeführt werden kann</w:t>
      </w:r>
      <w:r w:rsidR="00BA2D12">
        <w:rPr>
          <w:rFonts w:cs="Arial"/>
          <w:sz w:val="22"/>
        </w:rPr>
        <w:t>.</w:t>
      </w:r>
    </w:p>
    <w:p w:rsidR="00DC2C87" w:rsidRPr="00024E19" w:rsidRDefault="00516768" w:rsidP="00DC2C87">
      <w:pPr>
        <w:rPr>
          <w:rFonts w:cs="Arial"/>
          <w:i/>
          <w:sz w:val="22"/>
        </w:rPr>
      </w:pPr>
      <w:r w:rsidRPr="00024E19">
        <w:rPr>
          <w:rFonts w:cs="Arial"/>
          <w:i/>
          <w:sz w:val="22"/>
        </w:rPr>
        <w:t>Die Folien der PPT-Präsentation können je nach Ausrichtung des Unterrichts bzw. der individuellen Unterrichtsgestaltung durch eigene Folien ergänzt bzw. auch Folien aus der Präsentation herausgenommen werden. Die Folien</w:t>
      </w:r>
      <w:r w:rsidR="00437447" w:rsidRPr="00024E19">
        <w:rPr>
          <w:rFonts w:cs="Arial"/>
          <w:i/>
          <w:sz w:val="22"/>
        </w:rPr>
        <w:t>, Tafelbilder als</w:t>
      </w:r>
      <w:r w:rsidRPr="00024E19">
        <w:rPr>
          <w:rFonts w:cs="Arial"/>
          <w:i/>
          <w:sz w:val="22"/>
        </w:rPr>
        <w:t xml:space="preserve"> auch die Arbeitsaufträge stellen eine Auswahl für die Lehrkräfte dar und können den inhaltlichen Schwerpunkten und auch der verfügbaren Zeit für dieses Thema angepasst werden.</w:t>
      </w:r>
      <w:r w:rsidR="00096E12">
        <w:rPr>
          <w:rFonts w:cs="Arial"/>
          <w:i/>
          <w:sz w:val="22"/>
        </w:rPr>
        <w:t xml:space="preserve"> </w:t>
      </w:r>
    </w:p>
    <w:p w:rsidR="00DC2C87" w:rsidRPr="00B60C3E" w:rsidRDefault="00085ED6" w:rsidP="00DC2C87">
      <w:pPr>
        <w:pStyle w:val="berschrift3"/>
      </w:pPr>
      <w:bookmarkStart w:id="25" w:name="_Toc348424710"/>
      <w:bookmarkStart w:id="26" w:name="_Toc348428143"/>
      <w:bookmarkStart w:id="27" w:name="_Toc362172841"/>
      <w:bookmarkStart w:id="28" w:name="_Toc150243230"/>
      <w:r w:rsidRPr="00B60C3E">
        <w:t>Lern</w:t>
      </w:r>
      <w:r w:rsidR="00DC2C87" w:rsidRPr="00B60C3E">
        <w:t>ziele</w:t>
      </w:r>
      <w:bookmarkEnd w:id="24"/>
      <w:bookmarkEnd w:id="25"/>
      <w:bookmarkEnd w:id="26"/>
      <w:bookmarkEnd w:id="27"/>
      <w:bookmarkEnd w:id="28"/>
    </w:p>
    <w:p w:rsidR="00085ED6" w:rsidRPr="00024E19" w:rsidRDefault="00085ED6" w:rsidP="00DC2C87">
      <w:pPr>
        <w:rPr>
          <w:b/>
          <w:sz w:val="22"/>
        </w:rPr>
      </w:pPr>
      <w:r w:rsidRPr="00024E19">
        <w:rPr>
          <w:b/>
          <w:sz w:val="22"/>
        </w:rPr>
        <w:t xml:space="preserve">Grobziel: </w:t>
      </w:r>
    </w:p>
    <w:p w:rsidR="00085ED6" w:rsidRPr="00024E19" w:rsidRDefault="00085ED6" w:rsidP="00085ED6">
      <w:pPr>
        <w:rPr>
          <w:sz w:val="22"/>
        </w:rPr>
      </w:pPr>
      <w:r w:rsidRPr="00024E19">
        <w:rPr>
          <w:sz w:val="22"/>
        </w:rPr>
        <w:t xml:space="preserve">Die </w:t>
      </w:r>
      <w:r w:rsidR="00A34B55" w:rsidRPr="00024E19">
        <w:rPr>
          <w:sz w:val="22"/>
        </w:rPr>
        <w:t>Studierenden</w:t>
      </w:r>
      <w:r w:rsidR="00814CEA" w:rsidRPr="00024E19">
        <w:rPr>
          <w:sz w:val="22"/>
        </w:rPr>
        <w:t xml:space="preserve"> </w:t>
      </w:r>
      <w:r w:rsidR="00F15FA7" w:rsidRPr="00024E19">
        <w:rPr>
          <w:sz w:val="22"/>
        </w:rPr>
        <w:t>..</w:t>
      </w:r>
      <w:r w:rsidRPr="00024E19">
        <w:rPr>
          <w:sz w:val="22"/>
        </w:rPr>
        <w:t>.</w:t>
      </w:r>
    </w:p>
    <w:p w:rsidR="00516768" w:rsidRPr="00024E19" w:rsidRDefault="00516768" w:rsidP="00516768">
      <w:pPr>
        <w:pStyle w:val="Listenabsatz"/>
        <w:numPr>
          <w:ilvl w:val="0"/>
          <w:numId w:val="13"/>
        </w:numPr>
        <w:rPr>
          <w:sz w:val="22"/>
        </w:rPr>
      </w:pPr>
      <w:r w:rsidRPr="00024E19">
        <w:rPr>
          <w:sz w:val="22"/>
        </w:rPr>
        <w:t xml:space="preserve">… werden für das Thema </w:t>
      </w:r>
      <w:r w:rsidR="00A76BE6">
        <w:rPr>
          <w:sz w:val="22"/>
        </w:rPr>
        <w:t>bodenbrütende Wildbienen</w:t>
      </w:r>
      <w:r w:rsidRPr="00024E19">
        <w:rPr>
          <w:sz w:val="22"/>
        </w:rPr>
        <w:t xml:space="preserve"> sensibilisiert und motiviert, </w:t>
      </w:r>
      <w:r w:rsidR="00477858">
        <w:rPr>
          <w:sz w:val="22"/>
        </w:rPr>
        <w:t>entsprechende</w:t>
      </w:r>
      <w:r w:rsidRPr="00024E19">
        <w:rPr>
          <w:sz w:val="22"/>
        </w:rPr>
        <w:t xml:space="preserve"> Maßnahmen in ihren Betrieben umzusetzen.</w:t>
      </w:r>
    </w:p>
    <w:p w:rsidR="00085ED6" w:rsidRPr="00024E19" w:rsidRDefault="00085ED6" w:rsidP="00DC2C87">
      <w:pPr>
        <w:rPr>
          <w:b/>
          <w:sz w:val="22"/>
        </w:rPr>
      </w:pPr>
      <w:r w:rsidRPr="00024E19">
        <w:rPr>
          <w:b/>
          <w:sz w:val="22"/>
        </w:rPr>
        <w:t xml:space="preserve">Feinziele: </w:t>
      </w:r>
    </w:p>
    <w:p w:rsidR="00DC2C87" w:rsidRPr="00024E19" w:rsidRDefault="00DC2C87" w:rsidP="00DC2C87">
      <w:pPr>
        <w:rPr>
          <w:sz w:val="22"/>
        </w:rPr>
      </w:pPr>
      <w:r w:rsidRPr="00024E19">
        <w:rPr>
          <w:sz w:val="22"/>
        </w:rPr>
        <w:t xml:space="preserve">Die </w:t>
      </w:r>
      <w:r w:rsidR="00A34B55" w:rsidRPr="00024E19">
        <w:rPr>
          <w:sz w:val="22"/>
        </w:rPr>
        <w:t>Studierenden</w:t>
      </w:r>
      <w:r w:rsidRPr="00024E19">
        <w:rPr>
          <w:sz w:val="22"/>
        </w:rPr>
        <w:t xml:space="preserve"> …</w:t>
      </w:r>
    </w:p>
    <w:p w:rsidR="00DC2C87" w:rsidRDefault="00630ADE" w:rsidP="00477858">
      <w:pPr>
        <w:pStyle w:val="Aufzhlungszeichen"/>
        <w:rPr>
          <w:sz w:val="22"/>
        </w:rPr>
      </w:pPr>
      <w:bookmarkStart w:id="29" w:name="_Toc346282530"/>
      <w:r w:rsidRPr="00024E19">
        <w:rPr>
          <w:sz w:val="22"/>
        </w:rPr>
        <w:t>…</w:t>
      </w:r>
      <w:r w:rsidR="00477858">
        <w:rPr>
          <w:sz w:val="22"/>
        </w:rPr>
        <w:t xml:space="preserve">kennen </w:t>
      </w:r>
      <w:r w:rsidR="00A76BE6">
        <w:rPr>
          <w:sz w:val="22"/>
        </w:rPr>
        <w:t>die Voraussetzungen für die Schaffung von Bodenbrutplätzen in ihren Obstanlagen und bekommen die notwendigen Informationen dazu</w:t>
      </w:r>
      <w:r w:rsidR="00096E12">
        <w:rPr>
          <w:sz w:val="22"/>
        </w:rPr>
        <w:t>, so dass sie befähigt sind, eigene Strukturen anzulegen.</w:t>
      </w:r>
      <w:r w:rsidR="00477858">
        <w:rPr>
          <w:sz w:val="22"/>
        </w:rPr>
        <w:t xml:space="preserve"> </w:t>
      </w:r>
    </w:p>
    <w:p w:rsidR="00477858" w:rsidRDefault="00477858" w:rsidP="00477858">
      <w:pPr>
        <w:pStyle w:val="Aufzhlungszeichen"/>
        <w:numPr>
          <w:ilvl w:val="0"/>
          <w:numId w:val="0"/>
        </w:numPr>
        <w:ind w:left="360" w:hanging="360"/>
        <w:rPr>
          <w:sz w:val="22"/>
        </w:rPr>
      </w:pPr>
    </w:p>
    <w:p w:rsidR="00477858" w:rsidRDefault="00477858" w:rsidP="00477858">
      <w:pPr>
        <w:pStyle w:val="Aufzhlungszeichen"/>
        <w:numPr>
          <w:ilvl w:val="0"/>
          <w:numId w:val="0"/>
        </w:numPr>
        <w:ind w:left="360" w:hanging="360"/>
        <w:rPr>
          <w:sz w:val="22"/>
        </w:rPr>
      </w:pPr>
    </w:p>
    <w:p w:rsidR="00477858" w:rsidRDefault="00477858" w:rsidP="00477858">
      <w:pPr>
        <w:pStyle w:val="Aufzhlungszeichen"/>
        <w:numPr>
          <w:ilvl w:val="0"/>
          <w:numId w:val="0"/>
        </w:numPr>
        <w:ind w:left="360" w:hanging="360"/>
        <w:rPr>
          <w:sz w:val="22"/>
        </w:rPr>
      </w:pPr>
    </w:p>
    <w:p w:rsidR="00477858" w:rsidRDefault="00477858" w:rsidP="00477858">
      <w:pPr>
        <w:pStyle w:val="Aufzhlungszeichen"/>
        <w:numPr>
          <w:ilvl w:val="0"/>
          <w:numId w:val="0"/>
        </w:numPr>
        <w:ind w:left="360" w:hanging="360"/>
        <w:rPr>
          <w:sz w:val="22"/>
        </w:rPr>
      </w:pPr>
    </w:p>
    <w:p w:rsidR="00477858" w:rsidRDefault="00477858" w:rsidP="00477858">
      <w:pPr>
        <w:pStyle w:val="Aufzhlungszeichen"/>
        <w:numPr>
          <w:ilvl w:val="0"/>
          <w:numId w:val="0"/>
        </w:numPr>
        <w:ind w:left="360" w:hanging="360"/>
        <w:rPr>
          <w:sz w:val="22"/>
        </w:rPr>
      </w:pPr>
    </w:p>
    <w:p w:rsidR="00477858" w:rsidRDefault="00477858" w:rsidP="00477858">
      <w:pPr>
        <w:pStyle w:val="Aufzhlungszeichen"/>
        <w:numPr>
          <w:ilvl w:val="0"/>
          <w:numId w:val="0"/>
        </w:numPr>
        <w:ind w:left="360" w:hanging="360"/>
        <w:rPr>
          <w:sz w:val="22"/>
        </w:rPr>
      </w:pPr>
    </w:p>
    <w:p w:rsidR="00477858" w:rsidRDefault="00477858" w:rsidP="00477858">
      <w:pPr>
        <w:pStyle w:val="Aufzhlungszeichen"/>
        <w:numPr>
          <w:ilvl w:val="0"/>
          <w:numId w:val="0"/>
        </w:numPr>
        <w:ind w:left="360" w:hanging="360"/>
        <w:rPr>
          <w:sz w:val="22"/>
        </w:rPr>
      </w:pPr>
    </w:p>
    <w:p w:rsidR="00477858" w:rsidRDefault="00477858" w:rsidP="00477858">
      <w:pPr>
        <w:pStyle w:val="Aufzhlungszeichen"/>
        <w:numPr>
          <w:ilvl w:val="0"/>
          <w:numId w:val="0"/>
        </w:numPr>
        <w:ind w:left="360" w:hanging="360"/>
        <w:rPr>
          <w:sz w:val="22"/>
        </w:rPr>
      </w:pPr>
    </w:p>
    <w:p w:rsidR="00477858" w:rsidRPr="00024E19" w:rsidRDefault="00477858" w:rsidP="00477858">
      <w:pPr>
        <w:pStyle w:val="Aufzhlungszeichen"/>
        <w:numPr>
          <w:ilvl w:val="0"/>
          <w:numId w:val="0"/>
        </w:numPr>
        <w:ind w:left="360" w:hanging="360"/>
        <w:rPr>
          <w:sz w:val="22"/>
        </w:rPr>
      </w:pPr>
    </w:p>
    <w:p w:rsidR="00DC2C87" w:rsidRPr="00B60C3E" w:rsidRDefault="00DC2C87" w:rsidP="00DC2C87">
      <w:pPr>
        <w:pStyle w:val="berschrift3"/>
      </w:pPr>
      <w:bookmarkStart w:id="30" w:name="_Toc348424711"/>
      <w:bookmarkStart w:id="31" w:name="_Toc348428144"/>
      <w:bookmarkStart w:id="32" w:name="_Toc362172842"/>
      <w:bookmarkStart w:id="33" w:name="_Toc150243231"/>
      <w:r w:rsidRPr="00B60C3E">
        <w:lastRenderedPageBreak/>
        <w:t>Unterrichtsskizze</w:t>
      </w:r>
      <w:bookmarkEnd w:id="29"/>
      <w:bookmarkEnd w:id="30"/>
      <w:bookmarkEnd w:id="31"/>
      <w:bookmarkEnd w:id="32"/>
      <w:bookmarkEnd w:id="33"/>
    </w:p>
    <w:p w:rsidR="00DC2C87" w:rsidRPr="00024E19" w:rsidRDefault="00C77536" w:rsidP="00F15FA7">
      <w:pPr>
        <w:rPr>
          <w:sz w:val="22"/>
        </w:rPr>
      </w:pPr>
      <w:r w:rsidRPr="00024E19">
        <w:rPr>
          <w:sz w:val="22"/>
        </w:rPr>
        <w:t>Die Unterrichtseinheit findet im Klassenraum statt</w:t>
      </w:r>
      <w:r w:rsidR="00630ADE" w:rsidRPr="00024E19">
        <w:rPr>
          <w:sz w:val="22"/>
        </w:rPr>
        <w:t>.</w:t>
      </w:r>
    </w:p>
    <w:p w:rsidR="00DC2C87" w:rsidRPr="00B60C3E" w:rsidRDefault="00DC2C87" w:rsidP="00DC2C87">
      <w:pPr>
        <w:pStyle w:val="berschrift4"/>
        <w:rPr>
          <w:color w:val="auto"/>
        </w:rPr>
      </w:pPr>
      <w:r w:rsidRPr="00B60C3E">
        <w:rPr>
          <w:color w:val="auto"/>
        </w:rPr>
        <w:t>Einstieg</w:t>
      </w:r>
    </w:p>
    <w:p w:rsidR="006315C5" w:rsidRDefault="00D44888" w:rsidP="00DC2C87">
      <w:pPr>
        <w:rPr>
          <w:rFonts w:cs="Arial"/>
          <w:sz w:val="22"/>
        </w:rPr>
      </w:pPr>
      <w:r>
        <w:rPr>
          <w:rFonts w:cs="Arial"/>
          <w:sz w:val="22"/>
        </w:rPr>
        <w:t>In der</w:t>
      </w:r>
      <w:r w:rsidR="00630ADE" w:rsidRPr="00024E19">
        <w:rPr>
          <w:rFonts w:cs="Arial"/>
          <w:sz w:val="22"/>
        </w:rPr>
        <w:t xml:space="preserve"> PPT</w:t>
      </w:r>
      <w:r w:rsidR="00AA3DBB" w:rsidRPr="00024E19">
        <w:rPr>
          <w:rFonts w:cs="Arial"/>
          <w:sz w:val="22"/>
        </w:rPr>
        <w:t>-Präsentation 0</w:t>
      </w:r>
      <w:r w:rsidR="00096E12">
        <w:rPr>
          <w:rFonts w:cs="Arial"/>
          <w:sz w:val="22"/>
        </w:rPr>
        <w:t>6</w:t>
      </w:r>
      <w:r w:rsidR="00AA3DBB" w:rsidRPr="00024E19">
        <w:rPr>
          <w:rFonts w:cs="Arial"/>
          <w:sz w:val="22"/>
        </w:rPr>
        <w:t>_01_</w:t>
      </w:r>
      <w:r w:rsidR="00096E12">
        <w:rPr>
          <w:rFonts w:cs="Arial"/>
          <w:sz w:val="22"/>
        </w:rPr>
        <w:t>Bodennistplätze</w:t>
      </w:r>
      <w:r w:rsidR="00630ADE" w:rsidRPr="00024E19">
        <w:rPr>
          <w:rFonts w:cs="Arial"/>
          <w:sz w:val="22"/>
        </w:rPr>
        <w:t xml:space="preserve"> </w:t>
      </w:r>
      <w:r w:rsidR="00096E12">
        <w:rPr>
          <w:rFonts w:cs="Arial"/>
          <w:sz w:val="22"/>
        </w:rPr>
        <w:t xml:space="preserve">werden allgemeine Informationen zu bodenbrütenden Wildbienen dargestellt, welche Strukturen in Obstanlagen diesen Wildbienen dienen und worauf bei der Etablierung dieser Strukturen geachtet werden muss. </w:t>
      </w:r>
    </w:p>
    <w:p w:rsidR="00DC2C87" w:rsidRPr="00024E19" w:rsidRDefault="00630ADE" w:rsidP="00DC2C87">
      <w:pPr>
        <w:rPr>
          <w:rFonts w:cs="Arial"/>
          <w:sz w:val="22"/>
        </w:rPr>
      </w:pPr>
      <w:r w:rsidRPr="00024E19">
        <w:rPr>
          <w:rFonts w:cs="Arial"/>
          <w:sz w:val="22"/>
        </w:rPr>
        <w:t>Eingeflochten sind darin bereits intera</w:t>
      </w:r>
      <w:r w:rsidR="00A34B55" w:rsidRPr="00024E19">
        <w:rPr>
          <w:rFonts w:cs="Arial"/>
          <w:sz w:val="22"/>
        </w:rPr>
        <w:t>k</w:t>
      </w:r>
      <w:r w:rsidRPr="00024E19">
        <w:rPr>
          <w:rFonts w:cs="Arial"/>
          <w:sz w:val="22"/>
        </w:rPr>
        <w:t xml:space="preserve">tive Elemente wie die Abfrage von Erfahrungen der </w:t>
      </w:r>
      <w:r w:rsidR="00A34B55" w:rsidRPr="00024E19">
        <w:rPr>
          <w:rFonts w:cs="Arial"/>
          <w:sz w:val="22"/>
        </w:rPr>
        <w:t>Studierenden</w:t>
      </w:r>
      <w:r w:rsidRPr="00024E19">
        <w:rPr>
          <w:rFonts w:cs="Arial"/>
          <w:sz w:val="22"/>
        </w:rPr>
        <w:t xml:space="preserve"> zum Thema </w:t>
      </w:r>
      <w:r w:rsidR="00096E12">
        <w:rPr>
          <w:rFonts w:cs="Arial"/>
          <w:sz w:val="22"/>
        </w:rPr>
        <w:t>bodenbrütende Wildbienen.</w:t>
      </w:r>
      <w:r w:rsidR="006315C5">
        <w:rPr>
          <w:rFonts w:cs="Arial"/>
          <w:sz w:val="22"/>
        </w:rPr>
        <w:t xml:space="preserve"> </w:t>
      </w:r>
      <w:r w:rsidR="00096E12">
        <w:rPr>
          <w:rFonts w:cs="Arial"/>
          <w:sz w:val="22"/>
        </w:rPr>
        <w:t xml:space="preserve">Zu anfangs kann auch das </w:t>
      </w:r>
      <w:r w:rsidR="005D03EA">
        <w:rPr>
          <w:rFonts w:cs="Arial"/>
          <w:sz w:val="22"/>
        </w:rPr>
        <w:t xml:space="preserve">Quiz </w:t>
      </w:r>
      <w:r w:rsidR="005D03EA" w:rsidRPr="005D03EA">
        <w:rPr>
          <w:rFonts w:cs="Arial"/>
          <w:sz w:val="22"/>
        </w:rPr>
        <w:t>06_04_Quiz_Wildbienen</w:t>
      </w:r>
      <w:r w:rsidR="005D03EA">
        <w:rPr>
          <w:rFonts w:cs="Arial"/>
          <w:sz w:val="22"/>
        </w:rPr>
        <w:t xml:space="preserve"> gemacht werden, um das Wildbienenwissen bei den Studierenden abzufragen. Das Quiz kann jederzeit durch eigene weitere Fragen erweitert oder angepasst werden. </w:t>
      </w:r>
      <w:r w:rsidR="000C485A" w:rsidRPr="00024E19">
        <w:rPr>
          <w:rFonts w:cs="Arial"/>
          <w:sz w:val="22"/>
        </w:rPr>
        <w:t>Im Notizenbereich der Präsentation befinden sich weitere Anmerkungen und Ergänzungen zu den einzelnen Folien.</w:t>
      </w:r>
    </w:p>
    <w:p w:rsidR="00B60C3E" w:rsidRPr="00B60C3E" w:rsidRDefault="00B60C3E" w:rsidP="00DC2C87">
      <w:pPr>
        <w:rPr>
          <w:rFonts w:cs="Arial"/>
          <w:szCs w:val="20"/>
        </w:rPr>
      </w:pPr>
    </w:p>
    <w:p w:rsidR="00DC2C87" w:rsidRPr="00B60C3E" w:rsidRDefault="00DC2C87" w:rsidP="00DC2C87">
      <w:pPr>
        <w:pStyle w:val="berschrift4"/>
        <w:rPr>
          <w:color w:val="auto"/>
        </w:rPr>
      </w:pPr>
      <w:r w:rsidRPr="00B60C3E">
        <w:rPr>
          <w:color w:val="auto"/>
        </w:rPr>
        <w:t>Erarbeitung</w:t>
      </w:r>
    </w:p>
    <w:p w:rsidR="004C57DF" w:rsidRPr="00024E19" w:rsidRDefault="005D03EA" w:rsidP="005B431C">
      <w:pPr>
        <w:rPr>
          <w:rFonts w:cs="Arial"/>
          <w:sz w:val="22"/>
        </w:rPr>
      </w:pPr>
      <w:r>
        <w:rPr>
          <w:rFonts w:cs="Arial"/>
          <w:sz w:val="22"/>
        </w:rPr>
        <w:t>Die Studierenden können diesen Arbeitsauftrag als Projektarbeit durchführen. Dabei können sie sich für die Art des Bodennistplatzes entscheiden, der am besten für ihre Anlagen und für sich selbst passt. Wichtig dabei ist, dass die Schaffung des Bodennistplatzes schriftlich und anhand von Fotos dokumentiert wird, damit das Ergebnis den Mitstudierenden präsentiert werden kann.</w:t>
      </w:r>
    </w:p>
    <w:p w:rsidR="00DC2C87" w:rsidRPr="00B60C3E" w:rsidRDefault="00DC2C87" w:rsidP="00DC2C87">
      <w:pPr>
        <w:pStyle w:val="berschrift4"/>
        <w:rPr>
          <w:color w:val="auto"/>
        </w:rPr>
      </w:pPr>
      <w:r w:rsidRPr="00B60C3E">
        <w:rPr>
          <w:color w:val="auto"/>
        </w:rPr>
        <w:t>Sicherung</w:t>
      </w:r>
    </w:p>
    <w:p w:rsidR="00DC2C87" w:rsidRPr="00024E19" w:rsidRDefault="005D03EA" w:rsidP="00DC2C87">
      <w:pPr>
        <w:rPr>
          <w:rFonts w:cs="Arial"/>
          <w:sz w:val="22"/>
        </w:rPr>
      </w:pPr>
      <w:bookmarkStart w:id="34" w:name="_Toc346282531"/>
      <w:r>
        <w:rPr>
          <w:rFonts w:cs="Arial"/>
          <w:sz w:val="22"/>
        </w:rPr>
        <w:t>Präsentation der Projektarbeit einzelner Studierender für die Mitstudierenden.</w:t>
      </w:r>
    </w:p>
    <w:p w:rsidR="00BD79DE" w:rsidRPr="001A200C" w:rsidRDefault="001A200C" w:rsidP="001A200C">
      <w:pPr>
        <w:pStyle w:val="berschrift4"/>
        <w:rPr>
          <w:color w:val="auto"/>
        </w:rPr>
      </w:pPr>
      <w:r w:rsidRPr="001A200C">
        <w:rPr>
          <w:color w:val="auto"/>
        </w:rPr>
        <w:t>Abschluss</w:t>
      </w:r>
    </w:p>
    <w:p w:rsidR="001A200C" w:rsidRPr="001A200C" w:rsidRDefault="005D03EA" w:rsidP="00DC2C87">
      <w:pPr>
        <w:rPr>
          <w:rFonts w:cs="Arial"/>
          <w:sz w:val="22"/>
        </w:rPr>
      </w:pPr>
      <w:r>
        <w:rPr>
          <w:rFonts w:cs="Arial"/>
          <w:sz w:val="22"/>
        </w:rPr>
        <w:t xml:space="preserve">Eine Diskussion um für und wider </w:t>
      </w:r>
      <w:r w:rsidR="00434B4B">
        <w:rPr>
          <w:rFonts w:cs="Arial"/>
          <w:sz w:val="22"/>
        </w:rPr>
        <w:t>von Bodenbrutplätzen kann ggf. motivieren, entsprechende Maßnahmen umzusetzen oder Lösungen zu finden, wie diese im eigenen Betrieb umgesetzt werden können.</w:t>
      </w:r>
    </w:p>
    <w:p w:rsidR="00DC2C87" w:rsidRPr="00B60C3E" w:rsidRDefault="00DC2C87" w:rsidP="00DC2C87">
      <w:pPr>
        <w:pStyle w:val="berschrift3"/>
      </w:pPr>
      <w:bookmarkStart w:id="35" w:name="_Toc348424712"/>
      <w:bookmarkStart w:id="36" w:name="_Toc348428145"/>
      <w:bookmarkStart w:id="37" w:name="_Toc362172843"/>
      <w:bookmarkStart w:id="38" w:name="_Toc150243232"/>
      <w:r w:rsidRPr="00B60C3E">
        <w:t>Zeitaufwand für die Unterrichtsdurchführung</w:t>
      </w:r>
      <w:bookmarkEnd w:id="34"/>
      <w:bookmarkEnd w:id="35"/>
      <w:bookmarkEnd w:id="36"/>
      <w:bookmarkEnd w:id="37"/>
      <w:bookmarkEnd w:id="38"/>
    </w:p>
    <w:p w:rsidR="001A200C" w:rsidRDefault="00BD79DE" w:rsidP="001A200C">
      <w:pPr>
        <w:rPr>
          <w:rFonts w:cs="Arial"/>
          <w:sz w:val="22"/>
        </w:rPr>
      </w:pPr>
      <w:bookmarkStart w:id="39" w:name="_Toc346282532"/>
      <w:r w:rsidRPr="00024E19">
        <w:rPr>
          <w:rFonts w:cs="Arial"/>
          <w:sz w:val="22"/>
        </w:rPr>
        <w:t xml:space="preserve">Der Zeitaufwand ist variabel, je nachdem, </w:t>
      </w:r>
      <w:r w:rsidR="002E0025">
        <w:rPr>
          <w:rFonts w:cs="Arial"/>
          <w:sz w:val="22"/>
        </w:rPr>
        <w:t xml:space="preserve">ob der Arbeitsauftrag </w:t>
      </w:r>
      <w:r w:rsidRPr="00024E19">
        <w:rPr>
          <w:rFonts w:cs="Arial"/>
          <w:sz w:val="22"/>
        </w:rPr>
        <w:t xml:space="preserve">durchgeführt </w:t>
      </w:r>
      <w:r w:rsidR="002E0025">
        <w:rPr>
          <w:rFonts w:cs="Arial"/>
          <w:sz w:val="22"/>
        </w:rPr>
        <w:t xml:space="preserve">oder Diskussionen geführt </w:t>
      </w:r>
      <w:r w:rsidRPr="00024E19">
        <w:rPr>
          <w:rFonts w:cs="Arial"/>
          <w:sz w:val="22"/>
        </w:rPr>
        <w:t>werden.</w:t>
      </w:r>
      <w:r w:rsidR="002E0025">
        <w:rPr>
          <w:rFonts w:cs="Arial"/>
          <w:sz w:val="22"/>
        </w:rPr>
        <w:t xml:space="preserve"> Im Folgenden wird von </w:t>
      </w:r>
      <w:r w:rsidR="004A71A3">
        <w:rPr>
          <w:rFonts w:cs="Arial"/>
          <w:sz w:val="22"/>
        </w:rPr>
        <w:t xml:space="preserve">ca. </w:t>
      </w:r>
      <w:r w:rsidR="00F2230A">
        <w:rPr>
          <w:rFonts w:cs="Arial"/>
          <w:sz w:val="22"/>
        </w:rPr>
        <w:t>1</w:t>
      </w:r>
      <w:r w:rsidR="002E0025">
        <w:rPr>
          <w:rFonts w:cs="Arial"/>
          <w:sz w:val="22"/>
        </w:rPr>
        <w:t xml:space="preserve"> Unterrichtseinheit ausgegangen</w:t>
      </w:r>
      <w:r w:rsidR="00F2230A">
        <w:rPr>
          <w:rFonts w:cs="Arial"/>
          <w:sz w:val="22"/>
        </w:rPr>
        <w:t xml:space="preserve"> (ohne Projektarbeit)</w:t>
      </w:r>
      <w:r w:rsidR="002E0025">
        <w:rPr>
          <w:rFonts w:cs="Arial"/>
          <w:sz w:val="22"/>
        </w:rPr>
        <w:t>.</w:t>
      </w:r>
    </w:p>
    <w:p w:rsidR="001A200C" w:rsidRDefault="001A200C" w:rsidP="001A200C">
      <w:pPr>
        <w:rPr>
          <w:rFonts w:cs="Arial"/>
          <w:b/>
          <w:bCs/>
          <w:sz w:val="23"/>
          <w:szCs w:val="23"/>
          <w:u w:val="single"/>
        </w:rPr>
      </w:pPr>
    </w:p>
    <w:p w:rsidR="00434B4B" w:rsidRDefault="00434B4B" w:rsidP="001A200C">
      <w:pPr>
        <w:rPr>
          <w:rFonts w:cs="Arial"/>
          <w:b/>
          <w:bCs/>
          <w:sz w:val="23"/>
          <w:szCs w:val="23"/>
          <w:u w:val="single"/>
        </w:rPr>
      </w:pPr>
    </w:p>
    <w:p w:rsidR="00434B4B" w:rsidRDefault="00434B4B" w:rsidP="001A200C">
      <w:pPr>
        <w:rPr>
          <w:rFonts w:cs="Arial"/>
          <w:b/>
          <w:bCs/>
          <w:sz w:val="23"/>
          <w:szCs w:val="23"/>
          <w:u w:val="single"/>
        </w:rPr>
      </w:pPr>
    </w:p>
    <w:p w:rsidR="00434B4B" w:rsidRDefault="00434B4B" w:rsidP="001A200C">
      <w:pPr>
        <w:rPr>
          <w:rFonts w:cs="Arial"/>
          <w:b/>
          <w:bCs/>
          <w:sz w:val="23"/>
          <w:szCs w:val="23"/>
          <w:u w:val="single"/>
        </w:rPr>
      </w:pPr>
    </w:p>
    <w:p w:rsidR="00434B4B" w:rsidRDefault="00434B4B" w:rsidP="001A200C">
      <w:pPr>
        <w:rPr>
          <w:rFonts w:cs="Arial"/>
          <w:b/>
          <w:bCs/>
          <w:sz w:val="23"/>
          <w:szCs w:val="23"/>
          <w:u w:val="single"/>
        </w:rPr>
      </w:pPr>
    </w:p>
    <w:p w:rsidR="00434B4B" w:rsidRDefault="00434B4B" w:rsidP="001A200C">
      <w:pPr>
        <w:rPr>
          <w:rFonts w:cs="Arial"/>
          <w:b/>
          <w:bCs/>
          <w:sz w:val="23"/>
          <w:szCs w:val="23"/>
          <w:u w:val="single"/>
        </w:rPr>
      </w:pPr>
    </w:p>
    <w:p w:rsidR="003A49E7" w:rsidRPr="002B5D13" w:rsidRDefault="003A49E7" w:rsidP="001A200C">
      <w:pPr>
        <w:rPr>
          <w:rFonts w:cs="Arial"/>
          <w:szCs w:val="20"/>
        </w:rPr>
      </w:pPr>
      <w:r w:rsidRPr="000C485A">
        <w:rPr>
          <w:rFonts w:cs="Arial"/>
          <w:b/>
          <w:bCs/>
          <w:sz w:val="23"/>
          <w:szCs w:val="23"/>
          <w:u w:val="single"/>
        </w:rPr>
        <w:lastRenderedPageBreak/>
        <w:t>Geplanter Unterrichtsverlauf:</w:t>
      </w:r>
    </w:p>
    <w:tbl>
      <w:tblPr>
        <w:tblW w:w="10041"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5"/>
        <w:gridCol w:w="1422"/>
        <w:gridCol w:w="2689"/>
        <w:gridCol w:w="1422"/>
        <w:gridCol w:w="1413"/>
        <w:gridCol w:w="2390"/>
      </w:tblGrid>
      <w:tr w:rsidR="004E65DC" w:rsidRPr="00B60C3E" w:rsidTr="001A200C">
        <w:trPr>
          <w:trHeight w:val="625"/>
        </w:trPr>
        <w:tc>
          <w:tcPr>
            <w:tcW w:w="705" w:type="dxa"/>
          </w:tcPr>
          <w:p w:rsidR="004E65DC" w:rsidRPr="00B60C3E" w:rsidRDefault="004E65DC" w:rsidP="00201601">
            <w:pPr>
              <w:autoSpaceDE w:val="0"/>
              <w:autoSpaceDN w:val="0"/>
              <w:adjustRightInd w:val="0"/>
              <w:spacing w:after="0"/>
              <w:ind w:left="-180" w:right="-108"/>
              <w:jc w:val="center"/>
              <w:rPr>
                <w:rFonts w:cs="Arial"/>
                <w:color w:val="000000"/>
                <w:sz w:val="18"/>
                <w:szCs w:val="18"/>
              </w:rPr>
            </w:pPr>
            <w:r w:rsidRPr="00B60C3E">
              <w:rPr>
                <w:rFonts w:cs="Arial"/>
                <w:b/>
                <w:bCs/>
                <w:color w:val="000000"/>
                <w:sz w:val="18"/>
                <w:szCs w:val="18"/>
              </w:rPr>
              <w:t>Zeit (min)</w:t>
            </w:r>
          </w:p>
        </w:tc>
        <w:tc>
          <w:tcPr>
            <w:tcW w:w="1422" w:type="dxa"/>
          </w:tcPr>
          <w:p w:rsidR="004E65DC" w:rsidRPr="00B60C3E" w:rsidRDefault="004E65DC" w:rsidP="004E65DC">
            <w:pPr>
              <w:autoSpaceDE w:val="0"/>
              <w:autoSpaceDN w:val="0"/>
              <w:adjustRightInd w:val="0"/>
              <w:spacing w:after="0"/>
              <w:ind w:left="-108" w:right="-108"/>
              <w:jc w:val="center"/>
              <w:rPr>
                <w:rFonts w:cs="Arial"/>
                <w:color w:val="000000"/>
                <w:sz w:val="18"/>
                <w:szCs w:val="18"/>
              </w:rPr>
            </w:pPr>
            <w:r w:rsidRPr="00B60C3E">
              <w:rPr>
                <w:rFonts w:cs="Arial"/>
                <w:b/>
                <w:bCs/>
                <w:color w:val="000000"/>
                <w:sz w:val="18"/>
                <w:szCs w:val="18"/>
              </w:rPr>
              <w:t>Unterrichts</w:t>
            </w:r>
            <w:r w:rsidR="000C485A">
              <w:rPr>
                <w:rFonts w:cs="Arial"/>
                <w:b/>
                <w:bCs/>
                <w:color w:val="000000"/>
                <w:sz w:val="18"/>
                <w:szCs w:val="18"/>
              </w:rPr>
              <w:t>-</w:t>
            </w:r>
            <w:r w:rsidRPr="00B60C3E">
              <w:rPr>
                <w:rFonts w:cs="Arial"/>
                <w:b/>
                <w:bCs/>
                <w:color w:val="000000"/>
                <w:sz w:val="18"/>
                <w:szCs w:val="18"/>
              </w:rPr>
              <w:t>phase</w:t>
            </w:r>
          </w:p>
        </w:tc>
        <w:tc>
          <w:tcPr>
            <w:tcW w:w="2689" w:type="dxa"/>
          </w:tcPr>
          <w:p w:rsidR="004E65DC" w:rsidRPr="00B60C3E" w:rsidRDefault="004E65DC" w:rsidP="007F5A68">
            <w:pPr>
              <w:autoSpaceDE w:val="0"/>
              <w:autoSpaceDN w:val="0"/>
              <w:adjustRightInd w:val="0"/>
              <w:spacing w:after="0"/>
              <w:jc w:val="center"/>
              <w:rPr>
                <w:rFonts w:cs="Arial"/>
                <w:color w:val="000000"/>
                <w:sz w:val="18"/>
                <w:szCs w:val="18"/>
              </w:rPr>
            </w:pPr>
            <w:r w:rsidRPr="00B60C3E">
              <w:rPr>
                <w:rFonts w:cs="Arial"/>
                <w:b/>
                <w:bCs/>
                <w:color w:val="000000"/>
                <w:sz w:val="18"/>
                <w:szCs w:val="18"/>
              </w:rPr>
              <w:t xml:space="preserve">Stoff / Inhalte </w:t>
            </w:r>
          </w:p>
        </w:tc>
        <w:tc>
          <w:tcPr>
            <w:tcW w:w="1422" w:type="dxa"/>
          </w:tcPr>
          <w:p w:rsidR="004E65DC" w:rsidRPr="00B60C3E" w:rsidRDefault="004E65DC" w:rsidP="007F5A68">
            <w:pPr>
              <w:autoSpaceDE w:val="0"/>
              <w:autoSpaceDN w:val="0"/>
              <w:adjustRightInd w:val="0"/>
              <w:spacing w:after="0"/>
              <w:jc w:val="center"/>
              <w:rPr>
                <w:rFonts w:cs="Arial"/>
                <w:color w:val="000000"/>
                <w:sz w:val="18"/>
                <w:szCs w:val="18"/>
              </w:rPr>
            </w:pPr>
            <w:r w:rsidRPr="00B60C3E">
              <w:rPr>
                <w:rFonts w:cs="Arial"/>
                <w:b/>
                <w:bCs/>
                <w:color w:val="000000"/>
                <w:sz w:val="18"/>
                <w:szCs w:val="18"/>
              </w:rPr>
              <w:t xml:space="preserve">Methode </w:t>
            </w:r>
          </w:p>
        </w:tc>
        <w:tc>
          <w:tcPr>
            <w:tcW w:w="1413" w:type="dxa"/>
          </w:tcPr>
          <w:p w:rsidR="004E65DC" w:rsidRPr="00B60C3E" w:rsidRDefault="004E65DC" w:rsidP="007F5A68">
            <w:pPr>
              <w:autoSpaceDE w:val="0"/>
              <w:autoSpaceDN w:val="0"/>
              <w:adjustRightInd w:val="0"/>
              <w:spacing w:after="0"/>
              <w:jc w:val="center"/>
              <w:rPr>
                <w:rFonts w:cs="Arial"/>
                <w:color w:val="000000"/>
                <w:sz w:val="18"/>
                <w:szCs w:val="18"/>
              </w:rPr>
            </w:pPr>
            <w:r w:rsidRPr="00B60C3E">
              <w:rPr>
                <w:rFonts w:cs="Arial"/>
                <w:b/>
                <w:bCs/>
                <w:color w:val="000000"/>
                <w:sz w:val="18"/>
                <w:szCs w:val="18"/>
              </w:rPr>
              <w:t xml:space="preserve">Medien </w:t>
            </w:r>
          </w:p>
        </w:tc>
        <w:tc>
          <w:tcPr>
            <w:tcW w:w="2390" w:type="dxa"/>
          </w:tcPr>
          <w:p w:rsidR="004E65DC" w:rsidRPr="00B60C3E" w:rsidRDefault="004E65DC" w:rsidP="007F5A68">
            <w:pPr>
              <w:autoSpaceDE w:val="0"/>
              <w:autoSpaceDN w:val="0"/>
              <w:adjustRightInd w:val="0"/>
              <w:spacing w:after="0"/>
              <w:jc w:val="center"/>
              <w:rPr>
                <w:rFonts w:cs="Arial"/>
                <w:color w:val="000000"/>
                <w:sz w:val="18"/>
                <w:szCs w:val="18"/>
              </w:rPr>
            </w:pPr>
            <w:r w:rsidRPr="00B60C3E">
              <w:rPr>
                <w:rFonts w:cs="Arial"/>
                <w:b/>
                <w:bCs/>
                <w:color w:val="000000"/>
                <w:sz w:val="18"/>
                <w:szCs w:val="18"/>
              </w:rPr>
              <w:t xml:space="preserve">Begründungen und Anmerkungen </w:t>
            </w:r>
          </w:p>
        </w:tc>
      </w:tr>
      <w:tr w:rsidR="004E65DC" w:rsidRPr="00B60C3E" w:rsidTr="001A200C">
        <w:trPr>
          <w:trHeight w:val="1314"/>
        </w:trPr>
        <w:tc>
          <w:tcPr>
            <w:tcW w:w="705" w:type="dxa"/>
          </w:tcPr>
          <w:p w:rsidR="004E65DC" w:rsidRPr="00B60C3E" w:rsidRDefault="004A71A3" w:rsidP="007F5A68">
            <w:pPr>
              <w:autoSpaceDE w:val="0"/>
              <w:autoSpaceDN w:val="0"/>
              <w:adjustRightInd w:val="0"/>
              <w:spacing w:after="0"/>
              <w:jc w:val="center"/>
              <w:rPr>
                <w:rFonts w:cs="Arial"/>
                <w:color w:val="000000"/>
                <w:sz w:val="18"/>
                <w:szCs w:val="18"/>
              </w:rPr>
            </w:pPr>
            <w:r>
              <w:rPr>
                <w:rFonts w:cs="Arial"/>
                <w:color w:val="000000"/>
                <w:sz w:val="18"/>
                <w:szCs w:val="18"/>
              </w:rPr>
              <w:t>30</w:t>
            </w:r>
            <w:r w:rsidR="004E65DC" w:rsidRPr="00B60C3E">
              <w:rPr>
                <w:rFonts w:cs="Arial"/>
                <w:color w:val="000000"/>
                <w:sz w:val="18"/>
                <w:szCs w:val="18"/>
              </w:rPr>
              <w:t xml:space="preserve"> </w:t>
            </w:r>
          </w:p>
        </w:tc>
        <w:tc>
          <w:tcPr>
            <w:tcW w:w="1422" w:type="dxa"/>
          </w:tcPr>
          <w:p w:rsidR="004E65DC" w:rsidRPr="00B60C3E" w:rsidRDefault="004E65DC" w:rsidP="007F5A68">
            <w:pPr>
              <w:autoSpaceDE w:val="0"/>
              <w:autoSpaceDN w:val="0"/>
              <w:adjustRightInd w:val="0"/>
              <w:spacing w:after="0"/>
              <w:rPr>
                <w:rFonts w:cs="Arial"/>
                <w:color w:val="000000"/>
                <w:sz w:val="18"/>
                <w:szCs w:val="18"/>
              </w:rPr>
            </w:pPr>
            <w:r w:rsidRPr="00B60C3E">
              <w:rPr>
                <w:rFonts w:cs="Arial"/>
                <w:color w:val="000000"/>
                <w:sz w:val="18"/>
                <w:szCs w:val="18"/>
              </w:rPr>
              <w:t xml:space="preserve">Einstieg </w:t>
            </w:r>
          </w:p>
          <w:p w:rsidR="00201601" w:rsidRPr="00B60C3E" w:rsidRDefault="00201601" w:rsidP="007F5A68">
            <w:pPr>
              <w:autoSpaceDE w:val="0"/>
              <w:autoSpaceDN w:val="0"/>
              <w:adjustRightInd w:val="0"/>
              <w:spacing w:after="0"/>
              <w:rPr>
                <w:rFonts w:cs="Arial"/>
                <w:color w:val="000000"/>
                <w:sz w:val="18"/>
                <w:szCs w:val="18"/>
              </w:rPr>
            </w:pPr>
            <w:r w:rsidRPr="00B60C3E">
              <w:rPr>
                <w:rFonts w:cs="Arial"/>
                <w:color w:val="000000"/>
                <w:sz w:val="18"/>
                <w:szCs w:val="18"/>
              </w:rPr>
              <w:t xml:space="preserve">Information </w:t>
            </w:r>
          </w:p>
        </w:tc>
        <w:tc>
          <w:tcPr>
            <w:tcW w:w="2689" w:type="dxa"/>
          </w:tcPr>
          <w:p w:rsidR="004E65DC" w:rsidRPr="00B60C3E" w:rsidRDefault="00434B4B" w:rsidP="00B60C3E">
            <w:pPr>
              <w:autoSpaceDE w:val="0"/>
              <w:autoSpaceDN w:val="0"/>
              <w:adjustRightInd w:val="0"/>
              <w:spacing w:after="0"/>
              <w:rPr>
                <w:rFonts w:cs="Arial"/>
                <w:color w:val="000000"/>
                <w:sz w:val="18"/>
                <w:szCs w:val="18"/>
              </w:rPr>
            </w:pPr>
            <w:r>
              <w:rPr>
                <w:rFonts w:cs="Arial"/>
                <w:color w:val="000000"/>
                <w:sz w:val="18"/>
                <w:szCs w:val="18"/>
              </w:rPr>
              <w:t>Informationen zu bodenbrütenden Wildbienen und deren Ansprüchen an den Bodennistplatz</w:t>
            </w:r>
          </w:p>
        </w:tc>
        <w:tc>
          <w:tcPr>
            <w:tcW w:w="1422" w:type="dxa"/>
          </w:tcPr>
          <w:p w:rsidR="004E65DC" w:rsidRPr="00B60C3E" w:rsidRDefault="004A71A3" w:rsidP="000C485A">
            <w:pPr>
              <w:autoSpaceDE w:val="0"/>
              <w:autoSpaceDN w:val="0"/>
              <w:adjustRightInd w:val="0"/>
              <w:spacing w:after="0"/>
              <w:rPr>
                <w:rFonts w:cs="Arial"/>
                <w:color w:val="000000"/>
                <w:sz w:val="18"/>
                <w:szCs w:val="18"/>
              </w:rPr>
            </w:pPr>
            <w:r>
              <w:rPr>
                <w:rFonts w:cs="Arial"/>
                <w:color w:val="000000"/>
                <w:sz w:val="18"/>
                <w:szCs w:val="18"/>
              </w:rPr>
              <w:t>Vortrag bzw. interaktives Arbeiten mit den Studierenden</w:t>
            </w:r>
          </w:p>
        </w:tc>
        <w:tc>
          <w:tcPr>
            <w:tcW w:w="1413" w:type="dxa"/>
          </w:tcPr>
          <w:p w:rsidR="004E65DC" w:rsidRPr="00B60C3E" w:rsidRDefault="004E65DC" w:rsidP="007F5A68">
            <w:pPr>
              <w:autoSpaceDE w:val="0"/>
              <w:autoSpaceDN w:val="0"/>
              <w:adjustRightInd w:val="0"/>
              <w:spacing w:after="0"/>
              <w:rPr>
                <w:rFonts w:cs="Arial"/>
                <w:color w:val="000000"/>
                <w:sz w:val="18"/>
                <w:szCs w:val="18"/>
              </w:rPr>
            </w:pPr>
            <w:r w:rsidRPr="00B60C3E">
              <w:rPr>
                <w:rFonts w:cs="Arial"/>
                <w:color w:val="000000"/>
                <w:sz w:val="18"/>
                <w:szCs w:val="18"/>
              </w:rPr>
              <w:t>PowerPoint</w:t>
            </w:r>
            <w:r w:rsidR="00434B4B">
              <w:rPr>
                <w:rFonts w:cs="Arial"/>
                <w:color w:val="000000"/>
                <w:sz w:val="18"/>
                <w:szCs w:val="18"/>
              </w:rPr>
              <w:t>, Quiz</w:t>
            </w:r>
          </w:p>
        </w:tc>
        <w:tc>
          <w:tcPr>
            <w:tcW w:w="2390" w:type="dxa"/>
          </w:tcPr>
          <w:p w:rsidR="00201601" w:rsidRPr="00B60C3E" w:rsidRDefault="00814CEA" w:rsidP="00814CEA">
            <w:pPr>
              <w:autoSpaceDE w:val="0"/>
              <w:autoSpaceDN w:val="0"/>
              <w:adjustRightInd w:val="0"/>
              <w:spacing w:after="0"/>
              <w:rPr>
                <w:rFonts w:cs="Arial"/>
                <w:color w:val="000000"/>
                <w:sz w:val="18"/>
                <w:szCs w:val="18"/>
              </w:rPr>
            </w:pPr>
            <w:r w:rsidRPr="00B60C3E">
              <w:rPr>
                <w:rFonts w:cs="Arial"/>
                <w:color w:val="000000"/>
                <w:sz w:val="18"/>
                <w:szCs w:val="18"/>
              </w:rPr>
              <w:t>Interesse der S</w:t>
            </w:r>
            <w:r w:rsidR="004C57DF">
              <w:rPr>
                <w:rFonts w:cs="Arial"/>
                <w:color w:val="000000"/>
                <w:sz w:val="18"/>
                <w:szCs w:val="18"/>
              </w:rPr>
              <w:t>tudierenden</w:t>
            </w:r>
            <w:r w:rsidRPr="00B60C3E">
              <w:rPr>
                <w:rFonts w:cs="Arial"/>
                <w:color w:val="000000"/>
                <w:sz w:val="18"/>
                <w:szCs w:val="18"/>
              </w:rPr>
              <w:t xml:space="preserve"> wecken</w:t>
            </w:r>
          </w:p>
          <w:p w:rsidR="004E65DC" w:rsidRPr="00B60C3E" w:rsidRDefault="004E65DC" w:rsidP="00814CEA">
            <w:pPr>
              <w:autoSpaceDE w:val="0"/>
              <w:autoSpaceDN w:val="0"/>
              <w:adjustRightInd w:val="0"/>
              <w:spacing w:after="0"/>
              <w:rPr>
                <w:rFonts w:cs="Arial"/>
                <w:color w:val="000000"/>
                <w:sz w:val="18"/>
                <w:szCs w:val="18"/>
              </w:rPr>
            </w:pPr>
          </w:p>
        </w:tc>
      </w:tr>
      <w:tr w:rsidR="004E65DC" w:rsidRPr="00B60C3E" w:rsidTr="001A200C">
        <w:trPr>
          <w:trHeight w:val="599"/>
        </w:trPr>
        <w:tc>
          <w:tcPr>
            <w:tcW w:w="705" w:type="dxa"/>
          </w:tcPr>
          <w:p w:rsidR="004E65DC" w:rsidRDefault="00434B4B" w:rsidP="007F5A68">
            <w:pPr>
              <w:autoSpaceDE w:val="0"/>
              <w:autoSpaceDN w:val="0"/>
              <w:adjustRightInd w:val="0"/>
              <w:spacing w:after="0"/>
              <w:jc w:val="center"/>
              <w:rPr>
                <w:rFonts w:cs="Arial"/>
                <w:color w:val="000000"/>
                <w:sz w:val="18"/>
                <w:szCs w:val="18"/>
              </w:rPr>
            </w:pPr>
            <w:r>
              <w:rPr>
                <w:rFonts w:cs="Arial"/>
                <w:color w:val="000000"/>
                <w:sz w:val="18"/>
                <w:szCs w:val="18"/>
              </w:rPr>
              <w:t>1</w:t>
            </w:r>
            <w:r w:rsidR="00F2230A">
              <w:rPr>
                <w:rFonts w:cs="Arial"/>
                <w:color w:val="000000"/>
                <w:sz w:val="18"/>
                <w:szCs w:val="18"/>
              </w:rPr>
              <w:t>0</w:t>
            </w:r>
          </w:p>
          <w:p w:rsidR="00F2230A" w:rsidRPr="00B60C3E" w:rsidRDefault="00F2230A" w:rsidP="007F5A68">
            <w:pPr>
              <w:autoSpaceDE w:val="0"/>
              <w:autoSpaceDN w:val="0"/>
              <w:adjustRightInd w:val="0"/>
              <w:spacing w:after="0"/>
              <w:jc w:val="center"/>
              <w:rPr>
                <w:rFonts w:cs="Arial"/>
                <w:color w:val="000000"/>
                <w:sz w:val="18"/>
                <w:szCs w:val="18"/>
              </w:rPr>
            </w:pPr>
          </w:p>
        </w:tc>
        <w:tc>
          <w:tcPr>
            <w:tcW w:w="1422" w:type="dxa"/>
          </w:tcPr>
          <w:p w:rsidR="004E65DC" w:rsidRPr="00B60C3E" w:rsidRDefault="00264F7B" w:rsidP="007F5A68">
            <w:pPr>
              <w:autoSpaceDE w:val="0"/>
              <w:autoSpaceDN w:val="0"/>
              <w:adjustRightInd w:val="0"/>
              <w:spacing w:after="0"/>
              <w:rPr>
                <w:rFonts w:cs="Arial"/>
                <w:color w:val="000000"/>
                <w:sz w:val="18"/>
                <w:szCs w:val="18"/>
              </w:rPr>
            </w:pPr>
            <w:r>
              <w:rPr>
                <w:rFonts w:cs="Arial"/>
                <w:color w:val="000000"/>
                <w:sz w:val="18"/>
                <w:szCs w:val="18"/>
              </w:rPr>
              <w:t>Abschluss</w:t>
            </w:r>
            <w:r w:rsidR="00201601" w:rsidRPr="00B60C3E">
              <w:rPr>
                <w:rFonts w:cs="Arial"/>
                <w:color w:val="000000"/>
                <w:sz w:val="18"/>
                <w:szCs w:val="18"/>
              </w:rPr>
              <w:t xml:space="preserve"> </w:t>
            </w:r>
            <w:r w:rsidR="0077209D">
              <w:rPr>
                <w:rFonts w:cs="Arial"/>
                <w:color w:val="000000"/>
                <w:sz w:val="18"/>
                <w:szCs w:val="18"/>
              </w:rPr>
              <w:t>I</w:t>
            </w:r>
          </w:p>
        </w:tc>
        <w:tc>
          <w:tcPr>
            <w:tcW w:w="2689" w:type="dxa"/>
          </w:tcPr>
          <w:p w:rsidR="00F2230A" w:rsidRPr="00B60C3E" w:rsidRDefault="00434B4B" w:rsidP="00201601">
            <w:pPr>
              <w:autoSpaceDE w:val="0"/>
              <w:autoSpaceDN w:val="0"/>
              <w:adjustRightInd w:val="0"/>
              <w:spacing w:after="0"/>
              <w:rPr>
                <w:rFonts w:cs="Arial"/>
                <w:color w:val="000000"/>
                <w:sz w:val="18"/>
                <w:szCs w:val="18"/>
              </w:rPr>
            </w:pPr>
            <w:r>
              <w:rPr>
                <w:rFonts w:cs="Arial"/>
                <w:color w:val="000000"/>
                <w:sz w:val="18"/>
                <w:szCs w:val="18"/>
              </w:rPr>
              <w:t>Diskussion zu für und wider von Bodenbrutplätzen in der eigenen Obstanlage</w:t>
            </w:r>
          </w:p>
        </w:tc>
        <w:tc>
          <w:tcPr>
            <w:tcW w:w="1422" w:type="dxa"/>
          </w:tcPr>
          <w:p w:rsidR="004E65DC" w:rsidRDefault="00434B4B" w:rsidP="007F5A68">
            <w:pPr>
              <w:autoSpaceDE w:val="0"/>
              <w:autoSpaceDN w:val="0"/>
              <w:adjustRightInd w:val="0"/>
              <w:spacing w:after="0"/>
              <w:rPr>
                <w:rFonts w:cs="Arial"/>
                <w:color w:val="000000"/>
                <w:sz w:val="18"/>
                <w:szCs w:val="18"/>
              </w:rPr>
            </w:pPr>
            <w:r>
              <w:rPr>
                <w:rFonts w:cs="Arial"/>
                <w:color w:val="000000"/>
                <w:sz w:val="18"/>
                <w:szCs w:val="18"/>
              </w:rPr>
              <w:t>SLG</w:t>
            </w:r>
          </w:p>
          <w:p w:rsidR="00F2230A" w:rsidRDefault="00F2230A" w:rsidP="007F5A68">
            <w:pPr>
              <w:autoSpaceDE w:val="0"/>
              <w:autoSpaceDN w:val="0"/>
              <w:adjustRightInd w:val="0"/>
              <w:spacing w:after="0"/>
              <w:rPr>
                <w:rFonts w:cs="Arial"/>
                <w:color w:val="000000"/>
                <w:sz w:val="18"/>
                <w:szCs w:val="18"/>
              </w:rPr>
            </w:pPr>
          </w:p>
          <w:p w:rsidR="00F2230A" w:rsidRPr="00B60C3E" w:rsidRDefault="00F2230A" w:rsidP="007F5A68">
            <w:pPr>
              <w:autoSpaceDE w:val="0"/>
              <w:autoSpaceDN w:val="0"/>
              <w:adjustRightInd w:val="0"/>
              <w:spacing w:after="0"/>
              <w:rPr>
                <w:rFonts w:cs="Arial"/>
                <w:color w:val="000000"/>
                <w:sz w:val="18"/>
                <w:szCs w:val="18"/>
              </w:rPr>
            </w:pPr>
          </w:p>
        </w:tc>
        <w:tc>
          <w:tcPr>
            <w:tcW w:w="1413" w:type="dxa"/>
          </w:tcPr>
          <w:p w:rsidR="00F2230A" w:rsidRPr="00B60C3E" w:rsidRDefault="00F2230A" w:rsidP="007F5A68">
            <w:pPr>
              <w:autoSpaceDE w:val="0"/>
              <w:autoSpaceDN w:val="0"/>
              <w:adjustRightInd w:val="0"/>
              <w:spacing w:after="0"/>
              <w:rPr>
                <w:rFonts w:cs="Arial"/>
                <w:color w:val="000000"/>
                <w:sz w:val="18"/>
                <w:szCs w:val="18"/>
              </w:rPr>
            </w:pPr>
          </w:p>
        </w:tc>
        <w:tc>
          <w:tcPr>
            <w:tcW w:w="2390" w:type="dxa"/>
          </w:tcPr>
          <w:p w:rsidR="00F2230A" w:rsidRPr="00B60C3E" w:rsidRDefault="00F2230A" w:rsidP="007F5A68">
            <w:pPr>
              <w:autoSpaceDE w:val="0"/>
              <w:autoSpaceDN w:val="0"/>
              <w:adjustRightInd w:val="0"/>
              <w:spacing w:after="0"/>
              <w:rPr>
                <w:rFonts w:cs="Arial"/>
                <w:color w:val="000000"/>
                <w:sz w:val="18"/>
                <w:szCs w:val="18"/>
              </w:rPr>
            </w:pPr>
          </w:p>
        </w:tc>
      </w:tr>
      <w:tr w:rsidR="0077209D" w:rsidRPr="00B60C3E" w:rsidTr="001A200C">
        <w:trPr>
          <w:trHeight w:val="599"/>
        </w:trPr>
        <w:tc>
          <w:tcPr>
            <w:tcW w:w="705" w:type="dxa"/>
          </w:tcPr>
          <w:p w:rsidR="0077209D" w:rsidRDefault="0077209D" w:rsidP="007F5A68">
            <w:pPr>
              <w:autoSpaceDE w:val="0"/>
              <w:autoSpaceDN w:val="0"/>
              <w:adjustRightInd w:val="0"/>
              <w:spacing w:after="0"/>
              <w:jc w:val="center"/>
              <w:rPr>
                <w:rFonts w:cs="Arial"/>
                <w:color w:val="000000"/>
                <w:sz w:val="18"/>
                <w:szCs w:val="18"/>
              </w:rPr>
            </w:pPr>
            <w:r>
              <w:rPr>
                <w:rFonts w:cs="Arial"/>
                <w:color w:val="000000"/>
                <w:sz w:val="18"/>
                <w:szCs w:val="18"/>
              </w:rPr>
              <w:t xml:space="preserve">5 </w:t>
            </w:r>
          </w:p>
        </w:tc>
        <w:tc>
          <w:tcPr>
            <w:tcW w:w="1422" w:type="dxa"/>
          </w:tcPr>
          <w:p w:rsidR="0077209D" w:rsidRDefault="0077209D" w:rsidP="007F5A68">
            <w:pPr>
              <w:autoSpaceDE w:val="0"/>
              <w:autoSpaceDN w:val="0"/>
              <w:adjustRightInd w:val="0"/>
              <w:spacing w:after="0"/>
              <w:rPr>
                <w:rFonts w:cs="Arial"/>
                <w:color w:val="000000"/>
                <w:sz w:val="18"/>
                <w:szCs w:val="18"/>
              </w:rPr>
            </w:pPr>
            <w:r>
              <w:rPr>
                <w:rFonts w:cs="Arial"/>
                <w:color w:val="000000"/>
                <w:sz w:val="18"/>
                <w:szCs w:val="18"/>
              </w:rPr>
              <w:t>Abschluss II</w:t>
            </w:r>
          </w:p>
        </w:tc>
        <w:tc>
          <w:tcPr>
            <w:tcW w:w="2689" w:type="dxa"/>
          </w:tcPr>
          <w:p w:rsidR="0077209D" w:rsidRDefault="0077209D" w:rsidP="00201601">
            <w:pPr>
              <w:autoSpaceDE w:val="0"/>
              <w:autoSpaceDN w:val="0"/>
              <w:adjustRightInd w:val="0"/>
              <w:spacing w:after="0"/>
              <w:rPr>
                <w:rFonts w:cs="Arial"/>
                <w:color w:val="000000"/>
                <w:sz w:val="18"/>
                <w:szCs w:val="18"/>
              </w:rPr>
            </w:pPr>
            <w:r>
              <w:rPr>
                <w:rFonts w:cs="Arial"/>
                <w:color w:val="000000"/>
                <w:sz w:val="18"/>
                <w:szCs w:val="18"/>
              </w:rPr>
              <w:t xml:space="preserve">Ausgabe des </w:t>
            </w:r>
            <w:proofErr w:type="spellStart"/>
            <w:r>
              <w:rPr>
                <w:rFonts w:cs="Arial"/>
                <w:color w:val="000000"/>
                <w:sz w:val="18"/>
                <w:szCs w:val="18"/>
              </w:rPr>
              <w:t>Projektarbeitthemas</w:t>
            </w:r>
            <w:proofErr w:type="spellEnd"/>
          </w:p>
        </w:tc>
        <w:tc>
          <w:tcPr>
            <w:tcW w:w="1422" w:type="dxa"/>
          </w:tcPr>
          <w:p w:rsidR="0077209D" w:rsidRDefault="0077209D" w:rsidP="007F5A68">
            <w:pPr>
              <w:autoSpaceDE w:val="0"/>
              <w:autoSpaceDN w:val="0"/>
              <w:adjustRightInd w:val="0"/>
              <w:spacing w:after="0"/>
              <w:rPr>
                <w:rFonts w:cs="Arial"/>
                <w:color w:val="000000"/>
                <w:sz w:val="18"/>
                <w:szCs w:val="18"/>
              </w:rPr>
            </w:pPr>
            <w:r>
              <w:rPr>
                <w:rFonts w:cs="Arial"/>
                <w:color w:val="000000"/>
                <w:sz w:val="18"/>
                <w:szCs w:val="18"/>
              </w:rPr>
              <w:t>LV</w:t>
            </w:r>
          </w:p>
        </w:tc>
        <w:tc>
          <w:tcPr>
            <w:tcW w:w="1413" w:type="dxa"/>
          </w:tcPr>
          <w:p w:rsidR="0077209D" w:rsidRDefault="0077209D" w:rsidP="007F5A68">
            <w:pPr>
              <w:autoSpaceDE w:val="0"/>
              <w:autoSpaceDN w:val="0"/>
              <w:adjustRightInd w:val="0"/>
              <w:spacing w:after="0"/>
              <w:rPr>
                <w:rFonts w:cs="Arial"/>
                <w:color w:val="000000"/>
                <w:sz w:val="18"/>
                <w:szCs w:val="18"/>
              </w:rPr>
            </w:pPr>
            <w:r>
              <w:rPr>
                <w:rFonts w:cs="Arial"/>
                <w:color w:val="000000"/>
                <w:sz w:val="18"/>
                <w:szCs w:val="18"/>
              </w:rPr>
              <w:t xml:space="preserve">Arbeitsauftrag </w:t>
            </w:r>
            <w:r w:rsidRPr="00F2230A">
              <w:rPr>
                <w:rFonts w:cs="Arial"/>
                <w:b/>
                <w:color w:val="000000"/>
                <w:sz w:val="18"/>
                <w:szCs w:val="18"/>
              </w:rPr>
              <w:t>A1</w:t>
            </w:r>
          </w:p>
        </w:tc>
        <w:tc>
          <w:tcPr>
            <w:tcW w:w="2390" w:type="dxa"/>
          </w:tcPr>
          <w:p w:rsidR="0077209D" w:rsidRDefault="0077209D" w:rsidP="007F5A68">
            <w:pPr>
              <w:autoSpaceDE w:val="0"/>
              <w:autoSpaceDN w:val="0"/>
              <w:adjustRightInd w:val="0"/>
              <w:spacing w:after="0"/>
              <w:rPr>
                <w:rFonts w:cs="Arial"/>
                <w:color w:val="000000"/>
                <w:sz w:val="18"/>
                <w:szCs w:val="18"/>
              </w:rPr>
            </w:pPr>
            <w:r>
              <w:rPr>
                <w:rFonts w:cs="Arial"/>
                <w:color w:val="000000"/>
                <w:sz w:val="18"/>
                <w:szCs w:val="18"/>
              </w:rPr>
              <w:t>Aushändigen des Arbeitsauftrages</w:t>
            </w:r>
          </w:p>
        </w:tc>
      </w:tr>
      <w:tr w:rsidR="00F2230A" w:rsidRPr="00B60C3E" w:rsidTr="001A200C">
        <w:trPr>
          <w:trHeight w:val="599"/>
        </w:trPr>
        <w:tc>
          <w:tcPr>
            <w:tcW w:w="705" w:type="dxa"/>
          </w:tcPr>
          <w:p w:rsidR="00F2230A" w:rsidRPr="0077209D" w:rsidRDefault="00F2230A" w:rsidP="00F2230A">
            <w:pPr>
              <w:autoSpaceDE w:val="0"/>
              <w:autoSpaceDN w:val="0"/>
              <w:adjustRightInd w:val="0"/>
              <w:spacing w:after="0"/>
              <w:jc w:val="center"/>
              <w:rPr>
                <w:rFonts w:cs="Arial"/>
                <w:b/>
                <w:color w:val="000000"/>
                <w:sz w:val="18"/>
                <w:szCs w:val="18"/>
              </w:rPr>
            </w:pPr>
            <w:proofErr w:type="spellStart"/>
            <w:r w:rsidRPr="0077209D">
              <w:rPr>
                <w:rFonts w:cs="Arial"/>
                <w:b/>
                <w:color w:val="000000"/>
                <w:sz w:val="18"/>
                <w:szCs w:val="18"/>
              </w:rPr>
              <w:t>Proj</w:t>
            </w:r>
            <w:proofErr w:type="spellEnd"/>
            <w:r w:rsidRPr="0077209D">
              <w:rPr>
                <w:rFonts w:cs="Arial"/>
                <w:b/>
                <w:color w:val="000000"/>
                <w:sz w:val="18"/>
                <w:szCs w:val="18"/>
              </w:rPr>
              <w:t>-</w:t>
            </w:r>
            <w:proofErr w:type="spellStart"/>
            <w:r w:rsidRPr="0077209D">
              <w:rPr>
                <w:rFonts w:cs="Arial"/>
                <w:b/>
                <w:color w:val="000000"/>
                <w:sz w:val="18"/>
                <w:szCs w:val="18"/>
              </w:rPr>
              <w:t>jekt</w:t>
            </w:r>
            <w:proofErr w:type="spellEnd"/>
            <w:r w:rsidRPr="0077209D">
              <w:rPr>
                <w:rFonts w:cs="Arial"/>
                <w:b/>
                <w:color w:val="000000"/>
                <w:sz w:val="18"/>
                <w:szCs w:val="18"/>
              </w:rPr>
              <w:t>-arbeit</w:t>
            </w:r>
          </w:p>
        </w:tc>
        <w:tc>
          <w:tcPr>
            <w:tcW w:w="1422" w:type="dxa"/>
          </w:tcPr>
          <w:p w:rsidR="00F2230A" w:rsidRPr="00B60C3E" w:rsidRDefault="00F2230A" w:rsidP="00F2230A">
            <w:pPr>
              <w:autoSpaceDE w:val="0"/>
              <w:autoSpaceDN w:val="0"/>
              <w:adjustRightInd w:val="0"/>
              <w:spacing w:after="0"/>
              <w:rPr>
                <w:rFonts w:cs="Arial"/>
                <w:color w:val="000000"/>
                <w:sz w:val="18"/>
                <w:szCs w:val="18"/>
              </w:rPr>
            </w:pPr>
            <w:r w:rsidRPr="00B60C3E">
              <w:rPr>
                <w:rFonts w:cs="Arial"/>
                <w:color w:val="000000"/>
                <w:sz w:val="18"/>
                <w:szCs w:val="18"/>
              </w:rPr>
              <w:t xml:space="preserve">Erarbeitung </w:t>
            </w:r>
          </w:p>
          <w:p w:rsidR="00F2230A" w:rsidRPr="00B60C3E" w:rsidRDefault="00F2230A" w:rsidP="00F2230A">
            <w:pPr>
              <w:autoSpaceDE w:val="0"/>
              <w:autoSpaceDN w:val="0"/>
              <w:adjustRightInd w:val="0"/>
              <w:spacing w:after="0"/>
              <w:rPr>
                <w:rFonts w:cs="Arial"/>
                <w:color w:val="000000"/>
                <w:sz w:val="18"/>
                <w:szCs w:val="18"/>
              </w:rPr>
            </w:pPr>
          </w:p>
        </w:tc>
        <w:tc>
          <w:tcPr>
            <w:tcW w:w="2689" w:type="dxa"/>
          </w:tcPr>
          <w:p w:rsidR="00F2230A" w:rsidRPr="00B60C3E" w:rsidRDefault="00F2230A" w:rsidP="00F2230A">
            <w:pPr>
              <w:autoSpaceDE w:val="0"/>
              <w:autoSpaceDN w:val="0"/>
              <w:adjustRightInd w:val="0"/>
              <w:spacing w:after="0"/>
              <w:rPr>
                <w:rFonts w:cs="Arial"/>
                <w:color w:val="000000"/>
                <w:sz w:val="18"/>
                <w:szCs w:val="18"/>
              </w:rPr>
            </w:pPr>
            <w:r>
              <w:rPr>
                <w:rFonts w:cs="Arial"/>
                <w:color w:val="000000"/>
                <w:sz w:val="18"/>
                <w:szCs w:val="18"/>
              </w:rPr>
              <w:t xml:space="preserve">Anlegen bzw. Pflege eines Bodenbrutplatzes in der eigenen Obstanlage und Dokumentation  </w:t>
            </w:r>
          </w:p>
        </w:tc>
        <w:tc>
          <w:tcPr>
            <w:tcW w:w="1422" w:type="dxa"/>
          </w:tcPr>
          <w:p w:rsidR="00F2230A" w:rsidRPr="00B60C3E" w:rsidRDefault="00F2230A" w:rsidP="00F2230A">
            <w:pPr>
              <w:autoSpaceDE w:val="0"/>
              <w:autoSpaceDN w:val="0"/>
              <w:adjustRightInd w:val="0"/>
              <w:spacing w:after="0"/>
              <w:rPr>
                <w:rFonts w:cs="Arial"/>
                <w:color w:val="000000"/>
                <w:sz w:val="18"/>
                <w:szCs w:val="18"/>
              </w:rPr>
            </w:pPr>
            <w:r>
              <w:rPr>
                <w:rFonts w:cs="Arial"/>
                <w:color w:val="000000"/>
                <w:sz w:val="18"/>
                <w:szCs w:val="18"/>
              </w:rPr>
              <w:t>Praktische Umsetzung</w:t>
            </w:r>
          </w:p>
        </w:tc>
        <w:tc>
          <w:tcPr>
            <w:tcW w:w="1413" w:type="dxa"/>
          </w:tcPr>
          <w:p w:rsidR="00F2230A" w:rsidRPr="00B60C3E" w:rsidRDefault="00F2230A" w:rsidP="00F2230A">
            <w:pPr>
              <w:autoSpaceDE w:val="0"/>
              <w:autoSpaceDN w:val="0"/>
              <w:adjustRightInd w:val="0"/>
              <w:spacing w:after="0"/>
              <w:rPr>
                <w:rFonts w:cs="Arial"/>
                <w:color w:val="000000"/>
                <w:sz w:val="18"/>
                <w:szCs w:val="18"/>
              </w:rPr>
            </w:pPr>
            <w:r>
              <w:rPr>
                <w:rFonts w:cs="Arial"/>
                <w:color w:val="000000"/>
                <w:sz w:val="18"/>
                <w:szCs w:val="18"/>
              </w:rPr>
              <w:t xml:space="preserve">Arbeitsauftrag </w:t>
            </w:r>
            <w:r w:rsidRPr="004C57DF">
              <w:rPr>
                <w:rFonts w:cs="Arial"/>
                <w:b/>
                <w:color w:val="000000"/>
                <w:sz w:val="18"/>
                <w:szCs w:val="18"/>
              </w:rPr>
              <w:t>A1</w:t>
            </w:r>
          </w:p>
        </w:tc>
        <w:tc>
          <w:tcPr>
            <w:tcW w:w="2390" w:type="dxa"/>
          </w:tcPr>
          <w:p w:rsidR="00F2230A" w:rsidRPr="00B60C3E" w:rsidRDefault="00F2230A" w:rsidP="00F2230A">
            <w:pPr>
              <w:autoSpaceDE w:val="0"/>
              <w:autoSpaceDN w:val="0"/>
              <w:adjustRightInd w:val="0"/>
              <w:spacing w:after="0"/>
              <w:rPr>
                <w:rFonts w:cs="Arial"/>
                <w:color w:val="000000"/>
                <w:sz w:val="18"/>
                <w:szCs w:val="18"/>
              </w:rPr>
            </w:pPr>
            <w:r>
              <w:rPr>
                <w:rFonts w:cs="Arial"/>
                <w:color w:val="000000"/>
                <w:sz w:val="18"/>
                <w:szCs w:val="18"/>
              </w:rPr>
              <w:t>Maßnahme umsetzen – aktive Biodiversitätsförderung</w:t>
            </w:r>
          </w:p>
        </w:tc>
      </w:tr>
      <w:tr w:rsidR="00F2230A" w:rsidRPr="00B60C3E" w:rsidTr="001A200C">
        <w:trPr>
          <w:trHeight w:val="599"/>
        </w:trPr>
        <w:tc>
          <w:tcPr>
            <w:tcW w:w="705" w:type="dxa"/>
          </w:tcPr>
          <w:p w:rsidR="00F2230A" w:rsidRPr="00B60C3E" w:rsidRDefault="00F2230A" w:rsidP="00F2230A">
            <w:pPr>
              <w:autoSpaceDE w:val="0"/>
              <w:autoSpaceDN w:val="0"/>
              <w:adjustRightInd w:val="0"/>
              <w:spacing w:after="0"/>
              <w:jc w:val="center"/>
              <w:rPr>
                <w:rFonts w:cs="Arial"/>
                <w:color w:val="000000"/>
                <w:sz w:val="18"/>
                <w:szCs w:val="18"/>
              </w:rPr>
            </w:pPr>
          </w:p>
        </w:tc>
        <w:tc>
          <w:tcPr>
            <w:tcW w:w="1422" w:type="dxa"/>
          </w:tcPr>
          <w:p w:rsidR="00F2230A" w:rsidRPr="00B60C3E" w:rsidRDefault="00F2230A" w:rsidP="00F2230A">
            <w:pPr>
              <w:autoSpaceDE w:val="0"/>
              <w:autoSpaceDN w:val="0"/>
              <w:adjustRightInd w:val="0"/>
              <w:spacing w:after="0"/>
              <w:rPr>
                <w:rFonts w:cs="Arial"/>
                <w:color w:val="000000"/>
                <w:sz w:val="18"/>
                <w:szCs w:val="18"/>
              </w:rPr>
            </w:pPr>
            <w:r>
              <w:rPr>
                <w:rFonts w:cs="Arial"/>
                <w:color w:val="000000"/>
                <w:sz w:val="18"/>
                <w:szCs w:val="18"/>
              </w:rPr>
              <w:t>Vorstellung der Projektarbeit</w:t>
            </w:r>
          </w:p>
        </w:tc>
        <w:tc>
          <w:tcPr>
            <w:tcW w:w="2689" w:type="dxa"/>
          </w:tcPr>
          <w:p w:rsidR="00F2230A" w:rsidRPr="00B60C3E" w:rsidRDefault="00F2230A" w:rsidP="00F2230A">
            <w:pPr>
              <w:autoSpaceDE w:val="0"/>
              <w:autoSpaceDN w:val="0"/>
              <w:adjustRightInd w:val="0"/>
              <w:spacing w:after="0"/>
              <w:rPr>
                <w:rFonts w:cs="Arial"/>
                <w:color w:val="000000"/>
                <w:sz w:val="18"/>
                <w:szCs w:val="18"/>
              </w:rPr>
            </w:pPr>
          </w:p>
        </w:tc>
        <w:tc>
          <w:tcPr>
            <w:tcW w:w="1422" w:type="dxa"/>
          </w:tcPr>
          <w:p w:rsidR="00F2230A" w:rsidRPr="00B60C3E" w:rsidRDefault="00F2230A" w:rsidP="00F2230A">
            <w:pPr>
              <w:autoSpaceDE w:val="0"/>
              <w:autoSpaceDN w:val="0"/>
              <w:adjustRightInd w:val="0"/>
              <w:spacing w:after="0"/>
              <w:rPr>
                <w:rFonts w:cs="Arial"/>
                <w:color w:val="000000"/>
                <w:sz w:val="18"/>
                <w:szCs w:val="18"/>
              </w:rPr>
            </w:pPr>
            <w:r>
              <w:rPr>
                <w:rFonts w:cs="Arial"/>
                <w:color w:val="000000"/>
                <w:sz w:val="18"/>
                <w:szCs w:val="18"/>
              </w:rPr>
              <w:t>SV</w:t>
            </w:r>
          </w:p>
        </w:tc>
        <w:tc>
          <w:tcPr>
            <w:tcW w:w="1413" w:type="dxa"/>
          </w:tcPr>
          <w:p w:rsidR="00F2230A" w:rsidRPr="00B60C3E" w:rsidRDefault="00F2230A" w:rsidP="00F2230A">
            <w:pPr>
              <w:autoSpaceDE w:val="0"/>
              <w:autoSpaceDN w:val="0"/>
              <w:adjustRightInd w:val="0"/>
              <w:spacing w:after="0"/>
              <w:rPr>
                <w:rFonts w:cs="Arial"/>
                <w:color w:val="000000"/>
                <w:sz w:val="18"/>
                <w:szCs w:val="18"/>
              </w:rPr>
            </w:pPr>
            <w:r>
              <w:rPr>
                <w:rFonts w:cs="Arial"/>
                <w:color w:val="000000"/>
                <w:sz w:val="18"/>
                <w:szCs w:val="18"/>
              </w:rPr>
              <w:t>Vorträge, Fotos</w:t>
            </w:r>
          </w:p>
        </w:tc>
        <w:tc>
          <w:tcPr>
            <w:tcW w:w="2390" w:type="dxa"/>
          </w:tcPr>
          <w:p w:rsidR="00F2230A" w:rsidRPr="00B60C3E" w:rsidRDefault="00F2230A" w:rsidP="00F2230A">
            <w:pPr>
              <w:autoSpaceDE w:val="0"/>
              <w:autoSpaceDN w:val="0"/>
              <w:adjustRightInd w:val="0"/>
              <w:spacing w:after="0"/>
              <w:rPr>
                <w:rFonts w:cs="Arial"/>
                <w:color w:val="000000"/>
                <w:sz w:val="18"/>
                <w:szCs w:val="18"/>
              </w:rPr>
            </w:pPr>
            <w:r>
              <w:rPr>
                <w:rFonts w:cs="Arial"/>
                <w:color w:val="000000"/>
                <w:sz w:val="18"/>
                <w:szCs w:val="18"/>
              </w:rPr>
              <w:t>Die Studierenden stellen ihre Ergebnisse aus der Projektarbeit vor.</w:t>
            </w:r>
          </w:p>
        </w:tc>
      </w:tr>
    </w:tbl>
    <w:p w:rsidR="003A49E7" w:rsidRPr="00B60C3E" w:rsidRDefault="004E65DC" w:rsidP="00DC2C87">
      <w:pPr>
        <w:rPr>
          <w:rFonts w:cs="Arial"/>
          <w:szCs w:val="20"/>
        </w:rPr>
      </w:pPr>
      <w:r w:rsidRPr="00B60C3E">
        <w:rPr>
          <w:rFonts w:cs="Arial"/>
          <w:sz w:val="18"/>
          <w:szCs w:val="20"/>
        </w:rPr>
        <w:t>LV = Lehr</w:t>
      </w:r>
      <w:r w:rsidR="00024E19">
        <w:rPr>
          <w:rFonts w:cs="Arial"/>
          <w:sz w:val="18"/>
          <w:szCs w:val="20"/>
        </w:rPr>
        <w:t>kraft</w:t>
      </w:r>
      <w:r w:rsidRPr="00B60C3E">
        <w:rPr>
          <w:rFonts w:cs="Arial"/>
          <w:sz w:val="18"/>
          <w:szCs w:val="20"/>
        </w:rPr>
        <w:t xml:space="preserve">vortrag; </w:t>
      </w:r>
      <w:r w:rsidR="004673C8" w:rsidRPr="00B60C3E">
        <w:rPr>
          <w:rFonts w:cs="Arial"/>
          <w:sz w:val="18"/>
          <w:szCs w:val="20"/>
        </w:rPr>
        <w:t xml:space="preserve">SV = </w:t>
      </w:r>
      <w:r w:rsidR="004C57DF">
        <w:rPr>
          <w:rFonts w:cs="Arial"/>
          <w:sz w:val="18"/>
          <w:szCs w:val="20"/>
        </w:rPr>
        <w:t>Studierenden</w:t>
      </w:r>
      <w:r w:rsidR="004673C8" w:rsidRPr="00B60C3E">
        <w:rPr>
          <w:rFonts w:cs="Arial"/>
          <w:sz w:val="18"/>
          <w:szCs w:val="20"/>
        </w:rPr>
        <w:t xml:space="preserve">-Vortrag; </w:t>
      </w:r>
      <w:r w:rsidRPr="00B60C3E">
        <w:rPr>
          <w:rFonts w:cs="Arial"/>
          <w:sz w:val="18"/>
          <w:szCs w:val="20"/>
        </w:rPr>
        <w:t xml:space="preserve">SLG = </w:t>
      </w:r>
      <w:r w:rsidR="004C57DF">
        <w:rPr>
          <w:rFonts w:cs="Arial"/>
          <w:sz w:val="18"/>
          <w:szCs w:val="20"/>
        </w:rPr>
        <w:t>Studierende</w:t>
      </w:r>
      <w:r w:rsidR="00264F7B">
        <w:rPr>
          <w:rFonts w:cs="Arial"/>
          <w:sz w:val="18"/>
          <w:szCs w:val="20"/>
        </w:rPr>
        <w:t>n</w:t>
      </w:r>
      <w:r w:rsidRPr="00B60C3E">
        <w:rPr>
          <w:rFonts w:cs="Arial"/>
          <w:sz w:val="18"/>
          <w:szCs w:val="20"/>
        </w:rPr>
        <w:t>-Lehr</w:t>
      </w:r>
      <w:r w:rsidR="00024E19">
        <w:rPr>
          <w:rFonts w:cs="Arial"/>
          <w:sz w:val="18"/>
          <w:szCs w:val="20"/>
        </w:rPr>
        <w:t>kraft</w:t>
      </w:r>
      <w:r w:rsidRPr="00B60C3E">
        <w:rPr>
          <w:rFonts w:cs="Arial"/>
          <w:sz w:val="18"/>
          <w:szCs w:val="20"/>
        </w:rPr>
        <w:t>-Gespräch;</w:t>
      </w:r>
      <w:r w:rsidR="000255FC" w:rsidRPr="00B60C3E">
        <w:rPr>
          <w:rFonts w:cs="Arial"/>
          <w:sz w:val="18"/>
          <w:szCs w:val="20"/>
        </w:rPr>
        <w:t xml:space="preserve"> </w:t>
      </w:r>
      <w:r w:rsidRPr="00B60C3E">
        <w:rPr>
          <w:rFonts w:cs="Arial"/>
          <w:sz w:val="18"/>
          <w:szCs w:val="20"/>
        </w:rPr>
        <w:t>GA = Gruppenarbeit;</w:t>
      </w:r>
      <w:r w:rsidRPr="00B60C3E">
        <w:rPr>
          <w:rFonts w:cs="Arial"/>
          <w:szCs w:val="20"/>
        </w:rPr>
        <w:t xml:space="preserve"> </w:t>
      </w:r>
    </w:p>
    <w:p w:rsidR="00532305" w:rsidRDefault="0077209D" w:rsidP="00DC2C87">
      <w:pPr>
        <w:pStyle w:val="berschrift3"/>
      </w:pPr>
      <w:bookmarkStart w:id="40" w:name="_Toc348424713"/>
      <w:bookmarkStart w:id="41" w:name="_Toc348428146"/>
      <w:bookmarkStart w:id="42" w:name="_Toc362172844"/>
      <w:r w:rsidRPr="00292206">
        <w:rPr>
          <w:noProof/>
        </w:rPr>
        <w:drawing>
          <wp:anchor distT="0" distB="0" distL="114300" distR="114300" simplePos="0" relativeHeight="251778048" behindDoc="0" locked="0" layoutInCell="1" allowOverlap="1" wp14:anchorId="5816FBCD" wp14:editId="04C6D88B">
            <wp:simplePos x="0" y="0"/>
            <wp:positionH relativeFrom="margin">
              <wp:posOffset>3968261</wp:posOffset>
            </wp:positionH>
            <wp:positionV relativeFrom="margin">
              <wp:posOffset>4461803</wp:posOffset>
            </wp:positionV>
            <wp:extent cx="514350" cy="514350"/>
            <wp:effectExtent l="0" t="0" r="0" b="0"/>
            <wp:wrapNone/>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5400000">
                      <a:off x="0" y="0"/>
                      <a:ext cx="514350" cy="514350"/>
                    </a:xfrm>
                    <a:prstGeom prst="rect">
                      <a:avLst/>
                    </a:prstGeom>
                    <a:noFill/>
                  </pic:spPr>
                </pic:pic>
              </a:graphicData>
            </a:graphic>
            <wp14:sizeRelH relativeFrom="margin">
              <wp14:pctWidth>0</wp14:pctWidth>
            </wp14:sizeRelH>
            <wp14:sizeRelV relativeFrom="margin">
              <wp14:pctHeight>0</wp14:pctHeight>
            </wp14:sizeRelV>
          </wp:anchor>
        </w:drawing>
      </w:r>
    </w:p>
    <w:p w:rsidR="00532305" w:rsidRPr="00B60C3E" w:rsidRDefault="00532305" w:rsidP="00532305">
      <w:pPr>
        <w:rPr>
          <w:lang w:eastAsia="de-DE"/>
        </w:rPr>
      </w:pPr>
      <w:bookmarkStart w:id="43" w:name="_Toc150243233"/>
      <w:r w:rsidRPr="00B60C3E">
        <w:rPr>
          <w:rStyle w:val="berschrift2Zchn"/>
          <w:rFonts w:eastAsia="Calibri"/>
          <w:color w:val="auto"/>
        </w:rPr>
        <w:t>Arbeitsmaterial</w:t>
      </w:r>
      <w:bookmarkEnd w:id="43"/>
      <w:r w:rsidRPr="00B60C3E">
        <w:rPr>
          <w:lang w:eastAsia="de-DE"/>
        </w:rPr>
        <w:t xml:space="preserve"> </w:t>
      </w:r>
    </w:p>
    <w:p w:rsidR="00DC2C87" w:rsidRPr="00B60C3E" w:rsidRDefault="00DC2C87" w:rsidP="00DC2C87">
      <w:pPr>
        <w:pStyle w:val="berschrift3"/>
      </w:pPr>
      <w:bookmarkStart w:id="44" w:name="_Toc150243234"/>
      <w:r w:rsidRPr="00B60C3E">
        <w:t>Materialien für die Unterrichtsdurchführung</w:t>
      </w:r>
      <w:bookmarkEnd w:id="39"/>
      <w:bookmarkEnd w:id="40"/>
      <w:bookmarkEnd w:id="41"/>
      <w:bookmarkEnd w:id="42"/>
      <w:bookmarkEnd w:id="44"/>
    </w:p>
    <w:p w:rsidR="001A200C" w:rsidRPr="00024E19" w:rsidRDefault="00DC2C87" w:rsidP="00434B4B">
      <w:pPr>
        <w:pStyle w:val="ListenabsatzKasten"/>
        <w:tabs>
          <w:tab w:val="clear" w:pos="360"/>
        </w:tabs>
        <w:ind w:left="360" w:hanging="360"/>
        <w:rPr>
          <w:color w:val="000000" w:themeColor="text1"/>
          <w:sz w:val="22"/>
        </w:rPr>
      </w:pPr>
      <w:r w:rsidRPr="00B60C3E">
        <w:rPr>
          <w:color w:val="000000" w:themeColor="text1"/>
        </w:rPr>
        <w:t xml:space="preserve"> </w:t>
      </w:r>
      <w:r w:rsidR="00C72890" w:rsidRPr="00024E19">
        <w:rPr>
          <w:color w:val="000000" w:themeColor="text1"/>
          <w:sz w:val="22"/>
        </w:rPr>
        <w:t xml:space="preserve">PC, </w:t>
      </w:r>
      <w:proofErr w:type="spellStart"/>
      <w:r w:rsidR="00C72890" w:rsidRPr="00024E19">
        <w:rPr>
          <w:color w:val="000000" w:themeColor="text1"/>
          <w:sz w:val="22"/>
        </w:rPr>
        <w:t>Beamer</w:t>
      </w:r>
      <w:proofErr w:type="spellEnd"/>
      <w:r w:rsidR="00C72890" w:rsidRPr="00024E19">
        <w:rPr>
          <w:color w:val="000000" w:themeColor="text1"/>
          <w:sz w:val="22"/>
        </w:rPr>
        <w:t xml:space="preserve">, </w:t>
      </w:r>
      <w:r w:rsidR="00B819F8" w:rsidRPr="00024E19">
        <w:rPr>
          <w:color w:val="000000" w:themeColor="text1"/>
          <w:sz w:val="22"/>
        </w:rPr>
        <w:t>PPT</w:t>
      </w:r>
      <w:r w:rsidR="00A21C92" w:rsidRPr="00024E19">
        <w:rPr>
          <w:color w:val="000000" w:themeColor="text1"/>
          <w:sz w:val="22"/>
        </w:rPr>
        <w:t xml:space="preserve"> 0</w:t>
      </w:r>
      <w:r w:rsidR="00434B4B">
        <w:rPr>
          <w:color w:val="000000" w:themeColor="text1"/>
          <w:sz w:val="22"/>
        </w:rPr>
        <w:t>6</w:t>
      </w:r>
      <w:r w:rsidR="00A21C92" w:rsidRPr="00024E19">
        <w:rPr>
          <w:color w:val="000000" w:themeColor="text1"/>
          <w:sz w:val="22"/>
        </w:rPr>
        <w:t>_0</w:t>
      </w:r>
      <w:r w:rsidR="001A200C">
        <w:rPr>
          <w:color w:val="000000" w:themeColor="text1"/>
          <w:sz w:val="22"/>
        </w:rPr>
        <w:t>2</w:t>
      </w:r>
      <w:r w:rsidR="00434B4B">
        <w:rPr>
          <w:color w:val="000000" w:themeColor="text1"/>
          <w:sz w:val="22"/>
        </w:rPr>
        <w:t>_Bodennistplätze</w:t>
      </w:r>
    </w:p>
    <w:p w:rsidR="00532305" w:rsidRDefault="0077209D" w:rsidP="00DC2C87">
      <w:pPr>
        <w:pStyle w:val="ListenabsatzKasten"/>
        <w:tabs>
          <w:tab w:val="clear" w:pos="360"/>
        </w:tabs>
        <w:ind w:left="360" w:hanging="360"/>
        <w:rPr>
          <w:color w:val="000000" w:themeColor="text1"/>
          <w:sz w:val="22"/>
        </w:rPr>
      </w:pPr>
      <w:r w:rsidRPr="00B60C3E">
        <w:rPr>
          <w:b/>
          <w:noProof/>
          <w:lang w:eastAsia="de-DE"/>
        </w:rPr>
        <mc:AlternateContent>
          <mc:Choice Requires="wps">
            <w:drawing>
              <wp:anchor distT="45720" distB="45720" distL="114300" distR="114300" simplePos="0" relativeHeight="251753472" behindDoc="0" locked="0" layoutInCell="1" allowOverlap="1" wp14:anchorId="58480DC6" wp14:editId="5F454BCE">
                <wp:simplePos x="0" y="0"/>
                <wp:positionH relativeFrom="column">
                  <wp:posOffset>3872230</wp:posOffset>
                </wp:positionH>
                <wp:positionV relativeFrom="paragraph">
                  <wp:posOffset>128905</wp:posOffset>
                </wp:positionV>
                <wp:extent cx="2360930" cy="866775"/>
                <wp:effectExtent l="0" t="0" r="20320" b="28575"/>
                <wp:wrapSquare wrapText="bothSides"/>
                <wp:docPr id="1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866775"/>
                        </a:xfrm>
                        <a:prstGeom prst="rect">
                          <a:avLst/>
                        </a:prstGeom>
                        <a:solidFill>
                          <a:schemeClr val="accent5">
                            <a:lumMod val="20000"/>
                            <a:lumOff val="80000"/>
                          </a:schemeClr>
                        </a:solidFill>
                        <a:ln w="9525">
                          <a:solidFill>
                            <a:srgbClr val="000000"/>
                          </a:solidFill>
                          <a:miter lim="800000"/>
                          <a:headEnd/>
                          <a:tailEnd/>
                        </a:ln>
                      </wps:spPr>
                      <wps:txbx>
                        <w:txbxContent>
                          <w:p w:rsidR="004601B7" w:rsidRDefault="004601B7" w:rsidP="004601B7">
                            <w:pPr>
                              <w:spacing w:after="120"/>
                            </w:pPr>
                            <w:r>
                              <w:t>Notiz:</w:t>
                            </w:r>
                          </w:p>
                          <w:p w:rsidR="004601B7" w:rsidRDefault="004601B7" w:rsidP="004601B7">
                            <w:r>
                              <w:t>Diese Form der Aufzählungszeichen ermöglicht, die vorbereiteten Materialien „abzuhaken“.</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8480DC6" id="_x0000_s1031" type="#_x0000_t202" style="position:absolute;left:0;text-align:left;margin-left:304.9pt;margin-top:10.15pt;width:185.9pt;height:68.25pt;z-index:25175347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" fillcolor="#fff2cc [664]">
                <v:textbox>
                  <w:txbxContent>
                    <w:p w:rsidR="004601B7" w:rsidRDefault="004601B7" w:rsidP="004601B7">
                      <w:pPr>
                        <w:spacing w:after="120"/>
                      </w:pPr>
                      <w:r>
                        <w:t>Notiz:</w:t>
                      </w:r>
                    </w:p>
                    <w:p w:rsidR="004601B7" w:rsidRDefault="004601B7" w:rsidP="004601B7">
                      <w:r>
                        <w:t>Diese Form der Aufzählungszeichen ermöglicht, die vorbereiteten Materialien „abzuhaken“.</w:t>
                      </w:r>
                    </w:p>
                  </w:txbxContent>
                </v:textbox>
                <w10:wrap type="square"/>
              </v:shape>
            </w:pict>
          </mc:Fallback>
        </mc:AlternateContent>
      </w:r>
      <w:r w:rsidR="00596270">
        <w:rPr>
          <w:color w:val="000000" w:themeColor="text1"/>
          <w:sz w:val="22"/>
        </w:rPr>
        <w:t>0</w:t>
      </w:r>
      <w:r w:rsidR="005A3ABA">
        <w:rPr>
          <w:color w:val="000000" w:themeColor="text1"/>
          <w:sz w:val="22"/>
        </w:rPr>
        <w:t>6</w:t>
      </w:r>
      <w:r w:rsidR="00596270">
        <w:rPr>
          <w:color w:val="000000" w:themeColor="text1"/>
          <w:sz w:val="22"/>
        </w:rPr>
        <w:t>_</w:t>
      </w:r>
      <w:r w:rsidR="00434B4B">
        <w:rPr>
          <w:color w:val="000000" w:themeColor="text1"/>
          <w:sz w:val="22"/>
        </w:rPr>
        <w:t>0</w:t>
      </w:r>
      <w:r w:rsidR="00596270">
        <w:rPr>
          <w:color w:val="000000" w:themeColor="text1"/>
          <w:sz w:val="22"/>
        </w:rPr>
        <w:t xml:space="preserve">3 </w:t>
      </w:r>
      <w:r w:rsidR="00532305" w:rsidRPr="00024E19">
        <w:rPr>
          <w:color w:val="000000" w:themeColor="text1"/>
          <w:sz w:val="22"/>
        </w:rPr>
        <w:t xml:space="preserve">Arbeitsauftrag </w:t>
      </w:r>
      <w:r w:rsidR="00596270">
        <w:rPr>
          <w:color w:val="000000" w:themeColor="text1"/>
          <w:sz w:val="22"/>
        </w:rPr>
        <w:t>A1</w:t>
      </w:r>
      <w:r w:rsidR="00434B4B">
        <w:rPr>
          <w:color w:val="000000" w:themeColor="text1"/>
          <w:sz w:val="22"/>
        </w:rPr>
        <w:t xml:space="preserve"> (Projektarbeit)</w:t>
      </w:r>
    </w:p>
    <w:p w:rsidR="005A3ABA" w:rsidRDefault="005A3ABA" w:rsidP="00DC2C87">
      <w:pPr>
        <w:pStyle w:val="ListenabsatzKasten"/>
        <w:tabs>
          <w:tab w:val="clear" w:pos="360"/>
        </w:tabs>
        <w:ind w:left="360" w:hanging="360"/>
        <w:rPr>
          <w:color w:val="000000" w:themeColor="text1"/>
          <w:sz w:val="22"/>
        </w:rPr>
      </w:pPr>
      <w:r w:rsidRPr="005A3ABA">
        <w:rPr>
          <w:color w:val="000000" w:themeColor="text1"/>
          <w:sz w:val="22"/>
        </w:rPr>
        <w:t>06_0</w:t>
      </w:r>
      <w:r>
        <w:rPr>
          <w:color w:val="000000" w:themeColor="text1"/>
          <w:sz w:val="22"/>
        </w:rPr>
        <w:t>4</w:t>
      </w:r>
      <w:r w:rsidRPr="005A3ABA">
        <w:rPr>
          <w:color w:val="000000" w:themeColor="text1"/>
          <w:sz w:val="22"/>
        </w:rPr>
        <w:t>_Quiz_Wildbienen</w:t>
      </w:r>
    </w:p>
    <w:p w:rsidR="00F2230A" w:rsidRDefault="00F2230A" w:rsidP="00DC2C87">
      <w:pPr>
        <w:pStyle w:val="ListenabsatzKasten"/>
        <w:tabs>
          <w:tab w:val="clear" w:pos="360"/>
        </w:tabs>
        <w:ind w:left="360" w:hanging="360"/>
        <w:rPr>
          <w:color w:val="000000" w:themeColor="text1"/>
          <w:sz w:val="22"/>
        </w:rPr>
      </w:pPr>
      <w:r w:rsidRPr="00F2230A">
        <w:rPr>
          <w:color w:val="000000" w:themeColor="text1"/>
          <w:sz w:val="22"/>
        </w:rPr>
        <w:t>0</w:t>
      </w:r>
      <w:r>
        <w:rPr>
          <w:color w:val="000000" w:themeColor="text1"/>
          <w:sz w:val="22"/>
        </w:rPr>
        <w:t>6</w:t>
      </w:r>
      <w:r w:rsidRPr="00F2230A">
        <w:rPr>
          <w:color w:val="000000" w:themeColor="text1"/>
          <w:sz w:val="22"/>
        </w:rPr>
        <w:t>_04_Bezug_Sandariumsand</w:t>
      </w:r>
      <w:r>
        <w:rPr>
          <w:color w:val="000000" w:themeColor="text1"/>
          <w:sz w:val="22"/>
        </w:rPr>
        <w:t xml:space="preserve"> (ggf. für Projektarbeit)</w:t>
      </w:r>
    </w:p>
    <w:p w:rsidR="001A200C" w:rsidRDefault="001A200C" w:rsidP="00DC2C87">
      <w:pPr>
        <w:pStyle w:val="ListenabsatzKasten"/>
        <w:tabs>
          <w:tab w:val="clear" w:pos="360"/>
        </w:tabs>
        <w:ind w:left="360" w:hanging="360"/>
        <w:rPr>
          <w:color w:val="000000" w:themeColor="text1"/>
          <w:sz w:val="22"/>
        </w:rPr>
      </w:pPr>
      <w:r>
        <w:rPr>
          <w:color w:val="000000" w:themeColor="text1"/>
          <w:sz w:val="22"/>
        </w:rPr>
        <w:t>…</w:t>
      </w:r>
    </w:p>
    <w:p w:rsidR="00BD79DE" w:rsidRPr="00B60C3E" w:rsidRDefault="00BD79DE" w:rsidP="00BD79DE">
      <w:pPr>
        <w:pStyle w:val="ListenabsatzKasten"/>
        <w:numPr>
          <w:ilvl w:val="0"/>
          <w:numId w:val="0"/>
        </w:numPr>
        <w:ind w:left="360"/>
        <w:rPr>
          <w:color w:val="000000" w:themeColor="text1"/>
        </w:rPr>
      </w:pPr>
    </w:p>
    <w:p w:rsidR="001A200C" w:rsidRPr="00024E19" w:rsidRDefault="001A200C" w:rsidP="00532305">
      <w:pPr>
        <w:rPr>
          <w:sz w:val="22"/>
        </w:rPr>
      </w:pPr>
      <w:bookmarkStart w:id="45" w:name="_Toc348424714"/>
      <w:bookmarkStart w:id="46" w:name="_Toc348428147"/>
      <w:bookmarkStart w:id="47" w:name="_Toc362172845"/>
    </w:p>
    <w:p w:rsidR="009E6B75" w:rsidRPr="00B60C3E" w:rsidRDefault="0077209D" w:rsidP="009E6B75">
      <w:pPr>
        <w:pStyle w:val="berschrift3"/>
      </w:pPr>
      <w:bookmarkStart w:id="48" w:name="_Toc150243235"/>
      <w:r w:rsidRPr="007420B7">
        <w:rPr>
          <w:rFonts w:cs="Arial"/>
          <w:noProof/>
          <w:color w:val="6C9842" w:themeColor="accent1"/>
          <w:u w:val="single"/>
        </w:rPr>
        <w:drawing>
          <wp:anchor distT="0" distB="0" distL="114300" distR="114300" simplePos="0" relativeHeight="251776000" behindDoc="0" locked="0" layoutInCell="1" allowOverlap="1" wp14:anchorId="65E42069" wp14:editId="7BBC396D">
            <wp:simplePos x="0" y="0"/>
            <wp:positionH relativeFrom="leftMargin">
              <wp:posOffset>5706891</wp:posOffset>
            </wp:positionH>
            <wp:positionV relativeFrom="paragraph">
              <wp:posOffset>58371</wp:posOffset>
            </wp:positionV>
            <wp:extent cx="728980" cy="600075"/>
            <wp:effectExtent l="0" t="0" r="0" b="9525"/>
            <wp:wrapThrough wrapText="bothSides">
              <wp:wrapPolygon edited="0">
                <wp:start x="0" y="0"/>
                <wp:lineTo x="0" y="21257"/>
                <wp:lineTo x="20885" y="21257"/>
                <wp:lineTo x="20885" y="0"/>
                <wp:lineTo x="0" y="0"/>
              </wp:wrapPolygon>
            </wp:wrapThrough>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t="17105"/>
                    <a:stretch/>
                  </pic:blipFill>
                  <pic:spPr bwMode="auto">
                    <a:xfrm flipH="1">
                      <a:off x="0" y="0"/>
                      <a:ext cx="728980" cy="6000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E6B75" w:rsidRPr="00B60C3E">
        <w:t>Ideen und Anregungen</w:t>
      </w:r>
      <w:bookmarkEnd w:id="48"/>
    </w:p>
    <w:p w:rsidR="00024E19" w:rsidRDefault="00434B4B" w:rsidP="00F11EF8">
      <w:pPr>
        <w:pStyle w:val="ListenabsatzKasten"/>
        <w:numPr>
          <w:ilvl w:val="0"/>
          <w:numId w:val="13"/>
        </w:numPr>
        <w:rPr>
          <w:color w:val="000000" w:themeColor="text1"/>
          <w:sz w:val="22"/>
        </w:rPr>
      </w:pPr>
      <w:r>
        <w:rPr>
          <w:color w:val="000000" w:themeColor="text1"/>
          <w:sz w:val="22"/>
        </w:rPr>
        <w:t>Einladung eines Wildbienenexperten (z.B. vom Naturverbänden wie NABU, BUND)</w:t>
      </w:r>
    </w:p>
    <w:p w:rsidR="00434B4B" w:rsidRDefault="00434B4B" w:rsidP="00F11EF8">
      <w:pPr>
        <w:pStyle w:val="ListenabsatzKasten"/>
        <w:numPr>
          <w:ilvl w:val="0"/>
          <w:numId w:val="13"/>
        </w:numPr>
        <w:rPr>
          <w:color w:val="000000" w:themeColor="text1"/>
          <w:sz w:val="22"/>
        </w:rPr>
      </w:pPr>
      <w:r>
        <w:rPr>
          <w:color w:val="000000" w:themeColor="text1"/>
          <w:sz w:val="22"/>
        </w:rPr>
        <w:t>…</w:t>
      </w:r>
    </w:p>
    <w:p w:rsidR="001A200C" w:rsidRDefault="001A200C" w:rsidP="00DC2C87">
      <w:pPr>
        <w:pStyle w:val="Aufzhlungszeichen"/>
        <w:numPr>
          <w:ilvl w:val="0"/>
          <w:numId w:val="0"/>
        </w:numPr>
        <w:rPr>
          <w:rStyle w:val="berschrift2Zchn"/>
          <w:rFonts w:eastAsia="Calibri"/>
          <w:color w:val="auto"/>
        </w:rPr>
      </w:pPr>
      <w:bookmarkStart w:id="49" w:name="_Toc348424715"/>
      <w:bookmarkStart w:id="50" w:name="_Toc348428148"/>
      <w:bookmarkStart w:id="51" w:name="_Toc362172846"/>
      <w:bookmarkEnd w:id="45"/>
      <w:bookmarkEnd w:id="46"/>
      <w:bookmarkEnd w:id="47"/>
    </w:p>
    <w:p w:rsidR="0077209D" w:rsidRDefault="0077209D" w:rsidP="00DC2C87">
      <w:pPr>
        <w:pStyle w:val="Aufzhlungszeichen"/>
        <w:numPr>
          <w:ilvl w:val="0"/>
          <w:numId w:val="0"/>
        </w:numPr>
        <w:rPr>
          <w:rStyle w:val="berschrift2Zchn"/>
          <w:rFonts w:eastAsia="Calibri"/>
          <w:color w:val="auto"/>
        </w:rPr>
      </w:pPr>
    </w:p>
    <w:p w:rsidR="00DC2C87" w:rsidRDefault="00DC2C87" w:rsidP="00DC2C87">
      <w:pPr>
        <w:pStyle w:val="Aufzhlungszeichen"/>
        <w:numPr>
          <w:ilvl w:val="0"/>
          <w:numId w:val="0"/>
        </w:numPr>
      </w:pPr>
      <w:bookmarkStart w:id="52" w:name="_Toc150243236"/>
      <w:r w:rsidRPr="00B60C3E">
        <w:rPr>
          <w:rStyle w:val="berschrift2Zchn"/>
          <w:rFonts w:eastAsia="Calibri"/>
          <w:color w:val="auto"/>
        </w:rPr>
        <w:t>Literatur und Links</w:t>
      </w:r>
      <w:bookmarkEnd w:id="49"/>
      <w:bookmarkEnd w:id="50"/>
      <w:bookmarkEnd w:id="51"/>
      <w:bookmarkEnd w:id="52"/>
      <w:r w:rsidRPr="00B60C3E">
        <w:t xml:space="preserve"> </w:t>
      </w:r>
    </w:p>
    <w:p w:rsidR="00596270" w:rsidRPr="00B60C3E" w:rsidRDefault="00596270" w:rsidP="00DC2C87">
      <w:pPr>
        <w:pStyle w:val="Aufzhlungszeichen"/>
        <w:numPr>
          <w:ilvl w:val="0"/>
          <w:numId w:val="0"/>
        </w:numPr>
        <w:rPr>
          <w:noProof/>
          <w:lang w:eastAsia="de-DE"/>
        </w:rPr>
      </w:pPr>
    </w:p>
    <w:p w:rsidR="00B9441E" w:rsidRDefault="00C062A6" w:rsidP="00B9441E">
      <w:pPr>
        <w:pStyle w:val="Listenabsatz"/>
        <w:numPr>
          <w:ilvl w:val="0"/>
          <w:numId w:val="20"/>
        </w:numPr>
        <w:spacing w:after="60"/>
        <w:ind w:left="357" w:hanging="357"/>
        <w:contextualSpacing w:val="0"/>
      </w:pPr>
      <w:hyperlink r:id="rId14" w:history="1">
        <w:r w:rsidR="00B9441E" w:rsidRPr="00670D55">
          <w:rPr>
            <w:rStyle w:val="Hyperlink"/>
          </w:rPr>
          <w:t>https://www.wildbienen.info/artenschutz/nisthilfen_06.php</w:t>
        </w:r>
      </w:hyperlink>
      <w:r w:rsidR="00B9441E">
        <w:t xml:space="preserve"> </w:t>
      </w:r>
    </w:p>
    <w:p w:rsidR="00B9441E" w:rsidRDefault="00C062A6" w:rsidP="00B9441E">
      <w:pPr>
        <w:pStyle w:val="Listenabsatz"/>
        <w:numPr>
          <w:ilvl w:val="0"/>
          <w:numId w:val="20"/>
        </w:numPr>
        <w:spacing w:after="60"/>
        <w:ind w:left="357" w:hanging="357"/>
        <w:contextualSpacing w:val="0"/>
      </w:pPr>
      <w:hyperlink r:id="rId15" w:history="1">
        <w:r w:rsidR="00B9441E" w:rsidRPr="00670D55">
          <w:rPr>
            <w:rStyle w:val="Hyperlink"/>
          </w:rPr>
          <w:t>https://acker12.jimdofree.com/gartenjahr-2022/bau-eines-sandariums/</w:t>
        </w:r>
      </w:hyperlink>
    </w:p>
    <w:p w:rsidR="00B9441E" w:rsidRDefault="00C062A6" w:rsidP="00B9441E">
      <w:pPr>
        <w:pStyle w:val="Listenabsatz"/>
        <w:numPr>
          <w:ilvl w:val="0"/>
          <w:numId w:val="20"/>
        </w:numPr>
        <w:spacing w:after="60"/>
        <w:ind w:left="357" w:hanging="357"/>
        <w:contextualSpacing w:val="0"/>
      </w:pPr>
      <w:hyperlink r:id="rId16" w:history="1">
        <w:r w:rsidR="00B9441E" w:rsidRPr="00670D55">
          <w:rPr>
            <w:rStyle w:val="Hyperlink"/>
          </w:rPr>
          <w:t>https://wildbiene.com/standard/content.php?am=3&amp;as=125&amp;am_a</w:t>
        </w:r>
      </w:hyperlink>
      <w:r w:rsidR="00B9441E" w:rsidRPr="00D674DA">
        <w:t>=</w:t>
      </w:r>
      <w:r w:rsidR="00B9441E">
        <w:t xml:space="preserve"> </w:t>
      </w:r>
    </w:p>
    <w:p w:rsidR="00B9441E" w:rsidRDefault="00C062A6" w:rsidP="00B9441E">
      <w:pPr>
        <w:pStyle w:val="Listenabsatz"/>
        <w:numPr>
          <w:ilvl w:val="0"/>
          <w:numId w:val="20"/>
        </w:numPr>
        <w:spacing w:after="60"/>
        <w:ind w:left="357" w:hanging="357"/>
        <w:contextualSpacing w:val="0"/>
      </w:pPr>
      <w:hyperlink r:id="rId17" w:history="1">
        <w:r w:rsidR="00B9441E" w:rsidRPr="00670D55">
          <w:rPr>
            <w:rStyle w:val="Hyperlink"/>
          </w:rPr>
          <w:t>https://www.swrfernsehen.de/kaffee-oder-tee/ratgeber/sandarium-bauen-100.html</w:t>
        </w:r>
      </w:hyperlink>
    </w:p>
    <w:p w:rsidR="00B9441E" w:rsidRDefault="00C062A6" w:rsidP="00B9441E">
      <w:pPr>
        <w:pStyle w:val="Listenabsatz"/>
        <w:numPr>
          <w:ilvl w:val="0"/>
          <w:numId w:val="20"/>
        </w:numPr>
        <w:spacing w:after="60"/>
        <w:ind w:left="357" w:hanging="357"/>
        <w:contextualSpacing w:val="0"/>
      </w:pPr>
      <w:hyperlink r:id="rId18" w:history="1">
        <w:r w:rsidR="00B9441E" w:rsidRPr="00670D55">
          <w:rPr>
            <w:rStyle w:val="Hyperlink"/>
          </w:rPr>
          <w:t>https://www.bienenretter.de/wildbienen/</w:t>
        </w:r>
      </w:hyperlink>
      <w:r w:rsidR="00892CD5">
        <w:rPr>
          <w:rStyle w:val="Hyperlink"/>
        </w:rPr>
        <w:t xml:space="preserve"> </w:t>
      </w:r>
    </w:p>
    <w:p w:rsidR="00B9441E" w:rsidRPr="005E27E7" w:rsidRDefault="00C062A6" w:rsidP="00B9441E">
      <w:pPr>
        <w:pStyle w:val="Listenabsatz"/>
        <w:numPr>
          <w:ilvl w:val="0"/>
          <w:numId w:val="20"/>
        </w:numPr>
        <w:spacing w:after="60"/>
        <w:ind w:left="357" w:hanging="357"/>
        <w:contextualSpacing w:val="0"/>
        <w:rPr>
          <w:rStyle w:val="Hyperlink"/>
        </w:rPr>
      </w:pPr>
      <w:hyperlink r:id="rId19" w:history="1">
        <w:r w:rsidR="00B9441E" w:rsidRPr="00670D55">
          <w:rPr>
            <w:rStyle w:val="Hyperlink"/>
          </w:rPr>
          <w:t>https://www.deutschewildtierstiftung.de/wildtiere/wildbienen</w:t>
        </w:r>
      </w:hyperlink>
    </w:p>
    <w:p w:rsidR="005E27E7" w:rsidRDefault="00C062A6" w:rsidP="005E27E7">
      <w:pPr>
        <w:pStyle w:val="Listenabsatz"/>
        <w:numPr>
          <w:ilvl w:val="0"/>
          <w:numId w:val="20"/>
        </w:numPr>
        <w:spacing w:after="60"/>
        <w:ind w:left="357" w:hanging="357"/>
        <w:contextualSpacing w:val="0"/>
      </w:pPr>
      <w:hyperlink r:id="rId20" w:history="1">
        <w:r w:rsidR="005E27E7" w:rsidRPr="001B5F13">
          <w:rPr>
            <w:rStyle w:val="Hyperlink"/>
          </w:rPr>
          <w:t>https://ebooks.wildbee.ch/erdnister/mobile/index.html</w:t>
        </w:r>
      </w:hyperlink>
      <w:r w:rsidR="005E27E7">
        <w:t xml:space="preserve"> </w:t>
      </w:r>
    </w:p>
    <w:p w:rsidR="005E27E7" w:rsidRDefault="005E27E7" w:rsidP="005E27E7">
      <w:pPr>
        <w:pStyle w:val="Listenabsatz"/>
        <w:numPr>
          <w:ilvl w:val="0"/>
          <w:numId w:val="20"/>
        </w:numPr>
        <w:spacing w:after="120"/>
        <w:ind w:left="357" w:hanging="357"/>
        <w:contextualSpacing w:val="0"/>
      </w:pPr>
      <w:proofErr w:type="spellStart"/>
      <w:r>
        <w:t>Biodiv</w:t>
      </w:r>
      <w:proofErr w:type="spellEnd"/>
      <w:r>
        <w:t xml:space="preserve">-Broschüren unter „Ratgeber“: </w:t>
      </w:r>
      <w:hyperlink r:id="rId21" w:history="1">
        <w:r w:rsidRPr="001B5F13">
          <w:rPr>
            <w:rStyle w:val="Hyperlink"/>
          </w:rPr>
          <w:t>https://www.rheinische-kulturlandschaft.de/themen-projekte/infomaterial/</w:t>
        </w:r>
      </w:hyperlink>
      <w:r w:rsidRPr="005E27E7">
        <w:rPr>
          <w:rStyle w:val="Hyperlink"/>
        </w:rPr>
        <w:t xml:space="preserve"> </w:t>
      </w:r>
      <w:r>
        <w:t>(Bewässerungsteiche S. 35-36)</w:t>
      </w:r>
    </w:p>
    <w:p w:rsidR="005E27E7" w:rsidRPr="005E27E7" w:rsidRDefault="00C062A6" w:rsidP="005E27E7">
      <w:pPr>
        <w:pStyle w:val="Listenabsatz"/>
        <w:numPr>
          <w:ilvl w:val="0"/>
          <w:numId w:val="20"/>
        </w:numPr>
        <w:spacing w:after="60"/>
        <w:ind w:left="357" w:hanging="357"/>
        <w:contextualSpacing w:val="0"/>
        <w:rPr>
          <w:rStyle w:val="Hyperlink"/>
        </w:rPr>
      </w:pPr>
      <w:hyperlink r:id="rId22" w:history="1">
        <w:r w:rsidR="005E27E7" w:rsidRPr="001B5F13">
          <w:rPr>
            <w:rStyle w:val="Hyperlink"/>
          </w:rPr>
          <w:t>https://rotenburg.bund.net/fileadmin/rotenburg/Publikationen/wildbienen-nisthilfen-auflage-11.pdf</w:t>
        </w:r>
      </w:hyperlink>
      <w:r w:rsidR="005E27E7" w:rsidRPr="005E27E7">
        <w:rPr>
          <w:rStyle w:val="Hyperlink"/>
        </w:rPr>
        <w:t xml:space="preserve"> </w:t>
      </w:r>
    </w:p>
    <w:p w:rsidR="005E27E7" w:rsidRPr="005E27E7" w:rsidRDefault="005E27E7" w:rsidP="005E27E7">
      <w:pPr>
        <w:pStyle w:val="Listenabsatz"/>
        <w:spacing w:after="60"/>
        <w:ind w:left="357"/>
        <w:contextualSpacing w:val="0"/>
        <w:rPr>
          <w:rStyle w:val="Hyperlink"/>
        </w:rPr>
      </w:pPr>
    </w:p>
    <w:p w:rsidR="00F2230A" w:rsidRDefault="00F2230A" w:rsidP="00F2230A">
      <w:pPr>
        <w:pStyle w:val="Aufzhlungszeichen"/>
        <w:numPr>
          <w:ilvl w:val="0"/>
          <w:numId w:val="20"/>
        </w:numPr>
        <w:spacing w:after="60"/>
        <w:ind w:left="357" w:hanging="357"/>
      </w:pPr>
      <w:r w:rsidRPr="00F2230A">
        <w:t>0</w:t>
      </w:r>
      <w:r>
        <w:t>6</w:t>
      </w:r>
      <w:r w:rsidRPr="00F2230A">
        <w:t>_04_Bezug_Sandariumsand</w:t>
      </w:r>
    </w:p>
    <w:p w:rsidR="001A200C" w:rsidRDefault="001A200C" w:rsidP="00596270">
      <w:pPr>
        <w:pStyle w:val="Aufzhlungszeichen"/>
        <w:numPr>
          <w:ilvl w:val="0"/>
          <w:numId w:val="0"/>
        </w:numPr>
        <w:ind w:left="360" w:hanging="360"/>
      </w:pPr>
    </w:p>
    <w:p w:rsidR="00F2230A" w:rsidRDefault="00F2230A" w:rsidP="00596270">
      <w:pPr>
        <w:pStyle w:val="Aufzhlungszeichen"/>
        <w:numPr>
          <w:ilvl w:val="0"/>
          <w:numId w:val="0"/>
        </w:numPr>
        <w:ind w:left="360" w:hanging="360"/>
      </w:pPr>
    </w:p>
    <w:p w:rsidR="00DC2C87" w:rsidRPr="00B60C3E" w:rsidRDefault="00DC2C87" w:rsidP="00DC2C87">
      <w:pPr>
        <w:pStyle w:val="berschrift2"/>
        <w:rPr>
          <w:color w:val="auto"/>
        </w:rPr>
      </w:pPr>
      <w:bookmarkStart w:id="53" w:name="_Toc348424720"/>
      <w:bookmarkStart w:id="54" w:name="_Toc348428159"/>
      <w:bookmarkStart w:id="55" w:name="_Toc362172857"/>
      <w:bookmarkStart w:id="56" w:name="_Toc150243237"/>
      <w:r w:rsidRPr="00B60C3E">
        <w:rPr>
          <w:color w:val="auto"/>
        </w:rPr>
        <w:t>Impressum</w:t>
      </w:r>
      <w:bookmarkEnd w:id="53"/>
      <w:bookmarkEnd w:id="54"/>
      <w:bookmarkEnd w:id="55"/>
      <w:bookmarkEnd w:id="56"/>
      <w:r w:rsidRPr="00B60C3E">
        <w:rPr>
          <w:color w:val="auto"/>
        </w:rPr>
        <w:t xml:space="preserve"> </w:t>
      </w:r>
    </w:p>
    <w:p w:rsidR="00DC2C87" w:rsidRPr="00024E19" w:rsidRDefault="00DC2C87" w:rsidP="00C43F54">
      <w:pPr>
        <w:tabs>
          <w:tab w:val="left" w:pos="2127"/>
        </w:tabs>
        <w:ind w:left="2127" w:hanging="2127"/>
        <w:rPr>
          <w:sz w:val="22"/>
        </w:rPr>
      </w:pPr>
      <w:r w:rsidRPr="00024E19">
        <w:rPr>
          <w:rStyle w:val="Fett"/>
          <w:sz w:val="22"/>
        </w:rPr>
        <w:t>Herausgeber</w:t>
      </w:r>
      <w:r w:rsidRPr="00024E19">
        <w:rPr>
          <w:sz w:val="22"/>
        </w:rPr>
        <w:t xml:space="preserve"> </w:t>
      </w:r>
      <w:r w:rsidRPr="00024E19">
        <w:rPr>
          <w:sz w:val="22"/>
        </w:rPr>
        <w:tab/>
      </w:r>
      <w:r w:rsidR="003531E3" w:rsidRPr="00024E19">
        <w:rPr>
          <w:sz w:val="22"/>
        </w:rPr>
        <w:t>Bodensee-Stiftung, Fritz-Reichle-Ring 4, 78315 Radolfzell</w:t>
      </w:r>
    </w:p>
    <w:p w:rsidR="00A34B55" w:rsidRPr="00024E19" w:rsidRDefault="00DC2C87" w:rsidP="00A34B55">
      <w:pPr>
        <w:tabs>
          <w:tab w:val="left" w:pos="2127"/>
        </w:tabs>
        <w:ind w:left="2127" w:hanging="2127"/>
        <w:rPr>
          <w:sz w:val="22"/>
        </w:rPr>
      </w:pPr>
      <w:r w:rsidRPr="00024E19">
        <w:rPr>
          <w:rStyle w:val="Fett"/>
          <w:sz w:val="22"/>
        </w:rPr>
        <w:t>Text</w:t>
      </w:r>
      <w:r w:rsidR="00D46B70" w:rsidRPr="00024E19">
        <w:rPr>
          <w:rStyle w:val="Fett"/>
          <w:sz w:val="22"/>
        </w:rPr>
        <w:t xml:space="preserve"> und Redaktion</w:t>
      </w:r>
      <w:r w:rsidRPr="00024E19">
        <w:rPr>
          <w:sz w:val="22"/>
        </w:rPr>
        <w:tab/>
      </w:r>
      <w:r w:rsidR="00A34B55" w:rsidRPr="00024E19">
        <w:rPr>
          <w:sz w:val="22"/>
        </w:rPr>
        <w:t>Sabine Sommer, Bodensee-Stiftung</w:t>
      </w:r>
    </w:p>
    <w:p w:rsidR="00A32D21" w:rsidRDefault="00DC2C87" w:rsidP="00A32D21">
      <w:pPr>
        <w:tabs>
          <w:tab w:val="left" w:pos="2127"/>
        </w:tabs>
        <w:ind w:left="2127" w:hanging="2127"/>
        <w:rPr>
          <w:sz w:val="22"/>
        </w:rPr>
      </w:pPr>
      <w:r w:rsidRPr="00024E19">
        <w:rPr>
          <w:rStyle w:val="Fett"/>
          <w:sz w:val="22"/>
        </w:rPr>
        <w:t>Bilder</w:t>
      </w:r>
      <w:r w:rsidRPr="00024E19">
        <w:rPr>
          <w:sz w:val="22"/>
        </w:rPr>
        <w:tab/>
      </w:r>
      <w:proofErr w:type="spellStart"/>
      <w:r w:rsidR="005A3ABA" w:rsidRPr="005A3ABA">
        <w:rPr>
          <w:sz w:val="22"/>
          <w:lang w:val="en-US"/>
        </w:rPr>
        <w:t>Ackerhummel</w:t>
      </w:r>
      <w:proofErr w:type="spellEnd"/>
      <w:r w:rsidR="005A3ABA" w:rsidRPr="005A3ABA">
        <w:rPr>
          <w:sz w:val="22"/>
          <w:lang w:val="en-US"/>
        </w:rPr>
        <w:t>: https://commons.wikimedia.org/wiki/File:Apoidea.jpg</w:t>
      </w:r>
      <w:proofErr w:type="gramStart"/>
      <w:r w:rsidR="005A3ABA" w:rsidRPr="005A3ABA">
        <w:rPr>
          <w:sz w:val="22"/>
          <w:lang w:val="en-US"/>
        </w:rPr>
        <w:t xml:space="preserve"> </w:t>
      </w:r>
      <w:r w:rsidR="00A32D21">
        <w:rPr>
          <w:sz w:val="22"/>
        </w:rPr>
        <w:t xml:space="preserve"> </w:t>
      </w:r>
      <w:r w:rsidR="00A32D21" w:rsidRPr="00A32D21">
        <w:rPr>
          <w:sz w:val="22"/>
        </w:rPr>
        <w:t xml:space="preserve"> (</w:t>
      </w:r>
      <w:proofErr w:type="gramEnd"/>
      <w:r w:rsidR="00A32D21" w:rsidRPr="00A32D21">
        <w:rPr>
          <w:sz w:val="22"/>
        </w:rPr>
        <w:t>17.10.23)</w:t>
      </w:r>
    </w:p>
    <w:p w:rsidR="00AC3A63" w:rsidRPr="00AC3A63" w:rsidRDefault="00AC3A63" w:rsidP="00A32D21">
      <w:pPr>
        <w:tabs>
          <w:tab w:val="left" w:pos="2127"/>
        </w:tabs>
        <w:ind w:left="2127" w:hanging="2127"/>
        <w:rPr>
          <w:b/>
          <w:sz w:val="22"/>
        </w:rPr>
      </w:pPr>
      <w:r>
        <w:rPr>
          <w:rStyle w:val="Fett"/>
          <w:sz w:val="22"/>
        </w:rPr>
        <w:tab/>
      </w:r>
    </w:p>
    <w:p w:rsidR="001A200C" w:rsidRPr="00F2230A" w:rsidRDefault="008D7D60" w:rsidP="001A200C">
      <w:pPr>
        <w:tabs>
          <w:tab w:val="left" w:pos="2127"/>
        </w:tabs>
        <w:ind w:left="2127" w:hanging="2127"/>
        <w:rPr>
          <w:rStyle w:val="Fett"/>
          <w:b w:val="0"/>
          <w:bCs w:val="0"/>
          <w:sz w:val="22"/>
        </w:rPr>
      </w:pPr>
      <w:r w:rsidRPr="00024E19">
        <w:rPr>
          <w:sz w:val="22"/>
        </w:rPr>
        <w:t xml:space="preserve"> </w:t>
      </w:r>
    </w:p>
    <w:p w:rsidR="00DC2C87" w:rsidRPr="00024E19" w:rsidRDefault="00DC2C87" w:rsidP="00DC2C87">
      <w:pPr>
        <w:rPr>
          <w:rStyle w:val="Fett"/>
          <w:sz w:val="22"/>
        </w:rPr>
      </w:pPr>
      <w:r w:rsidRPr="00024E19">
        <w:rPr>
          <w:rStyle w:val="Fett"/>
          <w:sz w:val="22"/>
        </w:rPr>
        <w:t>Nutzungsrechte</w:t>
      </w:r>
      <w:r w:rsidR="00382446" w:rsidRPr="00024E19">
        <w:rPr>
          <w:rStyle w:val="Fett"/>
          <w:sz w:val="22"/>
        </w:rPr>
        <w:t>/Haftungsausschluss</w:t>
      </w:r>
      <w:bookmarkEnd w:id="7"/>
    </w:p>
    <w:p w:rsidR="00F11EF8" w:rsidRDefault="00D46B70" w:rsidP="00F11EF8">
      <w:pPr>
        <w:jc w:val="both"/>
        <w:rPr>
          <w:sz w:val="22"/>
        </w:rPr>
      </w:pPr>
      <w:r w:rsidRPr="00024E19">
        <w:rPr>
          <w:sz w:val="22"/>
        </w:rPr>
        <w:t xml:space="preserve">Die Nutzungsrechte der PDF-, </w:t>
      </w:r>
      <w:r w:rsidRPr="00024E19">
        <w:rPr>
          <w:rStyle w:val="docdata"/>
          <w:rFonts w:cs="Arial"/>
          <w:color w:val="000000"/>
          <w:sz w:val="22"/>
        </w:rPr>
        <w:t>PowerPoint-</w:t>
      </w:r>
      <w:r w:rsidRPr="00024E19">
        <w:rPr>
          <w:sz w:val="22"/>
        </w:rPr>
        <w:t xml:space="preserve"> und Word-Dokumente liegen bei den Projektpartnern des Projekts Obstbau-Modellanlagen zur Förderung der biologischen Vielfalt, der Bodensee-Stiftung, der Flächenagentur Baden-Württemberg sowie dem Kompetenzzentrum Obstbau Bodensee (KOB), dem Landwirtschaftliches Technologiezentrum Augustenberg (LTZ) und der Staatlichen Lehr- und Versuchsanstalt für Obst- und Weinbau, Weinsberg (LVWO). Das Nutzen, Kopieren sowie Bearbeiten (auch in Teilen) der Inhalte (Text und Grafik) dieser Dateien für die eigene Unterrichtsplanung ist unter Wahrung der Urheberrechte erlaubt. Quellenangaben sind entsprechend zu übernehmen. Für die von Lehrkräften bearbeiteten Inhalte übernehmen die oben genannten Projektpartner keine Haftung.</w:t>
      </w:r>
    </w:p>
    <w:p w:rsidR="00625CBC" w:rsidRPr="00C062A6" w:rsidRDefault="00062302" w:rsidP="00C062A6">
      <w:pPr>
        <w:rPr>
          <w:rStyle w:val="Fett"/>
          <w:b w:val="0"/>
        </w:rPr>
      </w:pPr>
      <w:r w:rsidRPr="00C062A6">
        <w:rPr>
          <w:rStyle w:val="Fett"/>
          <w:b w:val="0"/>
          <w:sz w:val="22"/>
        </w:rPr>
        <w:t>Deze</w:t>
      </w:r>
      <w:r w:rsidR="001A200C" w:rsidRPr="00C062A6">
        <w:rPr>
          <w:rStyle w:val="Fett"/>
          <w:b w:val="0"/>
          <w:sz w:val="22"/>
        </w:rPr>
        <w:t>m</w:t>
      </w:r>
      <w:r w:rsidR="00A32D21" w:rsidRPr="00C062A6">
        <w:rPr>
          <w:rStyle w:val="Fett"/>
          <w:b w:val="0"/>
          <w:sz w:val="22"/>
        </w:rPr>
        <w:t>ber, 2023</w:t>
      </w:r>
      <w:r w:rsidR="00C062A6">
        <w:rPr>
          <w:rStyle w:val="Fett"/>
          <w:b w:val="0"/>
          <w:sz w:val="22"/>
        </w:rPr>
        <w:br/>
        <w:t>Links und Literatur: aktualisiert 05.2025</w:t>
      </w:r>
    </w:p>
    <w:sectPr w:rsidR="00625CBC" w:rsidRPr="00C062A6" w:rsidSect="00480579">
      <w:headerReference w:type="default" r:id="rId23"/>
      <w:footerReference w:type="default" r:id="rId24"/>
      <w:pgSz w:w="11906" w:h="16838" w:code="9"/>
      <w:pgMar w:top="1701" w:right="1134" w:bottom="1134" w:left="1418" w:header="454"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3659" w:rsidRDefault="00673659" w:rsidP="00DC2C87">
      <w:pPr>
        <w:spacing w:before="0" w:after="0"/>
      </w:pPr>
      <w:r>
        <w:separator/>
      </w:r>
    </w:p>
  </w:endnote>
  <w:endnote w:type="continuationSeparator" w:id="0">
    <w:p w:rsidR="00673659" w:rsidRDefault="00673659" w:rsidP="00DC2C8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5FA7" w:rsidRDefault="00C062A6" w:rsidP="00F15FA7">
    <w:pPr>
      <w:pStyle w:val="Fuzeile"/>
      <w:tabs>
        <w:tab w:val="clear" w:pos="4536"/>
      </w:tabs>
      <w:ind w:right="-2"/>
      <w:jc w:val="center"/>
    </w:pPr>
    <w:sdt>
      <w:sdtPr>
        <w:id w:val="-1528865912"/>
        <w:docPartObj>
          <w:docPartGallery w:val="Page Numbers (Bottom of Page)"/>
          <w:docPartUnique/>
        </w:docPartObj>
      </w:sdtPr>
      <w:sdtEndPr/>
      <w:sdtContent>
        <w:r w:rsidR="00F15FA7">
          <w:fldChar w:fldCharType="begin"/>
        </w:r>
        <w:r w:rsidR="00F15FA7">
          <w:instrText>PAGE   \* MERGEFORMAT</w:instrText>
        </w:r>
        <w:r w:rsidR="00F15FA7">
          <w:fldChar w:fldCharType="separate"/>
        </w:r>
        <w:r w:rsidR="00B977A2">
          <w:rPr>
            <w:noProof/>
          </w:rPr>
          <w:t>2</w:t>
        </w:r>
        <w:r w:rsidR="00F15FA7">
          <w:fldChar w:fldCharType="end"/>
        </w:r>
      </w:sdtContent>
    </w:sdt>
  </w:p>
  <w:p w:rsidR="00F15FA7" w:rsidRDefault="00F15FA7">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3659" w:rsidRDefault="00673659" w:rsidP="00DC2C87">
      <w:pPr>
        <w:spacing w:before="0" w:after="0"/>
      </w:pPr>
      <w:r>
        <w:separator/>
      </w:r>
    </w:p>
  </w:footnote>
  <w:footnote w:type="continuationSeparator" w:id="0">
    <w:p w:rsidR="00673659" w:rsidRDefault="00673659" w:rsidP="00DC2C8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5A94" w:rsidRDefault="00480579">
    <w:pPr>
      <w:pStyle w:val="Kopfzeile"/>
    </w:pPr>
    <w:r>
      <w:rPr>
        <w:noProof/>
        <w:lang w:eastAsia="de-DE"/>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648335</wp:posOffset>
              </wp:positionV>
              <wp:extent cx="5940000" cy="0"/>
              <wp:effectExtent l="0" t="0" r="22860" b="19050"/>
              <wp:wrapNone/>
              <wp:docPr id="18" name="Gerader Verbinder 18"/>
              <wp:cNvGraphicFramePr/>
              <a:graphic xmlns:a="http://schemas.openxmlformats.org/drawingml/2006/main">
                <a:graphicData uri="http://schemas.microsoft.com/office/word/2010/wordprocessingShape">
                  <wps:wsp>
                    <wps:cNvCnPr/>
                    <wps:spPr>
                      <a:xfrm flipV="1">
                        <a:off x="0" y="0"/>
                        <a:ext cx="594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B64559" id="Gerader Verbinder 18"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1.05pt" to="467.7pt,5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" strokecolor="#6c9842 [3204]" strokeweight=".5pt">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9AE23DF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B102416"/>
    <w:multiLevelType w:val="hybridMultilevel"/>
    <w:tmpl w:val="52B4595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1DCE232B"/>
    <w:multiLevelType w:val="hybridMultilevel"/>
    <w:tmpl w:val="FBAE0EA6"/>
    <w:lvl w:ilvl="0" w:tplc="6AF8258A">
      <w:start w:val="1"/>
      <w:numFmt w:val="bullet"/>
      <w:lvlText w:val=""/>
      <w:lvlJc w:val="left"/>
      <w:pPr>
        <w:ind w:left="360" w:hanging="360"/>
      </w:pPr>
      <w:rPr>
        <w:rFonts w:ascii="Symbol" w:hAnsi="Symbol" w:hint="default"/>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2B9231FD"/>
    <w:multiLevelType w:val="hybridMultilevel"/>
    <w:tmpl w:val="0A720262"/>
    <w:lvl w:ilvl="0" w:tplc="B552B36C">
      <w:start w:val="1"/>
      <w:numFmt w:val="bullet"/>
      <w:lvlText w:val="•"/>
      <w:lvlJc w:val="left"/>
      <w:pPr>
        <w:tabs>
          <w:tab w:val="num" w:pos="720"/>
        </w:tabs>
        <w:ind w:left="720" w:hanging="360"/>
      </w:pPr>
      <w:rPr>
        <w:rFonts w:ascii="Arial" w:hAnsi="Arial" w:hint="default"/>
      </w:rPr>
    </w:lvl>
    <w:lvl w:ilvl="1" w:tplc="D28AA29E" w:tentative="1">
      <w:start w:val="1"/>
      <w:numFmt w:val="bullet"/>
      <w:lvlText w:val="•"/>
      <w:lvlJc w:val="left"/>
      <w:pPr>
        <w:tabs>
          <w:tab w:val="num" w:pos="1440"/>
        </w:tabs>
        <w:ind w:left="1440" w:hanging="360"/>
      </w:pPr>
      <w:rPr>
        <w:rFonts w:ascii="Arial" w:hAnsi="Arial" w:hint="default"/>
      </w:rPr>
    </w:lvl>
    <w:lvl w:ilvl="2" w:tplc="1F3CA7C4" w:tentative="1">
      <w:start w:val="1"/>
      <w:numFmt w:val="bullet"/>
      <w:lvlText w:val="•"/>
      <w:lvlJc w:val="left"/>
      <w:pPr>
        <w:tabs>
          <w:tab w:val="num" w:pos="2160"/>
        </w:tabs>
        <w:ind w:left="2160" w:hanging="360"/>
      </w:pPr>
      <w:rPr>
        <w:rFonts w:ascii="Arial" w:hAnsi="Arial" w:hint="default"/>
      </w:rPr>
    </w:lvl>
    <w:lvl w:ilvl="3" w:tplc="7E9A6ED8" w:tentative="1">
      <w:start w:val="1"/>
      <w:numFmt w:val="bullet"/>
      <w:lvlText w:val="•"/>
      <w:lvlJc w:val="left"/>
      <w:pPr>
        <w:tabs>
          <w:tab w:val="num" w:pos="2880"/>
        </w:tabs>
        <w:ind w:left="2880" w:hanging="360"/>
      </w:pPr>
      <w:rPr>
        <w:rFonts w:ascii="Arial" w:hAnsi="Arial" w:hint="default"/>
      </w:rPr>
    </w:lvl>
    <w:lvl w:ilvl="4" w:tplc="BBF2C13A" w:tentative="1">
      <w:start w:val="1"/>
      <w:numFmt w:val="bullet"/>
      <w:lvlText w:val="•"/>
      <w:lvlJc w:val="left"/>
      <w:pPr>
        <w:tabs>
          <w:tab w:val="num" w:pos="3600"/>
        </w:tabs>
        <w:ind w:left="3600" w:hanging="360"/>
      </w:pPr>
      <w:rPr>
        <w:rFonts w:ascii="Arial" w:hAnsi="Arial" w:hint="default"/>
      </w:rPr>
    </w:lvl>
    <w:lvl w:ilvl="5" w:tplc="6AD26748" w:tentative="1">
      <w:start w:val="1"/>
      <w:numFmt w:val="bullet"/>
      <w:lvlText w:val="•"/>
      <w:lvlJc w:val="left"/>
      <w:pPr>
        <w:tabs>
          <w:tab w:val="num" w:pos="4320"/>
        </w:tabs>
        <w:ind w:left="4320" w:hanging="360"/>
      </w:pPr>
      <w:rPr>
        <w:rFonts w:ascii="Arial" w:hAnsi="Arial" w:hint="default"/>
      </w:rPr>
    </w:lvl>
    <w:lvl w:ilvl="6" w:tplc="CD1C29A8" w:tentative="1">
      <w:start w:val="1"/>
      <w:numFmt w:val="bullet"/>
      <w:lvlText w:val="•"/>
      <w:lvlJc w:val="left"/>
      <w:pPr>
        <w:tabs>
          <w:tab w:val="num" w:pos="5040"/>
        </w:tabs>
        <w:ind w:left="5040" w:hanging="360"/>
      </w:pPr>
      <w:rPr>
        <w:rFonts w:ascii="Arial" w:hAnsi="Arial" w:hint="default"/>
      </w:rPr>
    </w:lvl>
    <w:lvl w:ilvl="7" w:tplc="664CDE60" w:tentative="1">
      <w:start w:val="1"/>
      <w:numFmt w:val="bullet"/>
      <w:lvlText w:val="•"/>
      <w:lvlJc w:val="left"/>
      <w:pPr>
        <w:tabs>
          <w:tab w:val="num" w:pos="5760"/>
        </w:tabs>
        <w:ind w:left="5760" w:hanging="360"/>
      </w:pPr>
      <w:rPr>
        <w:rFonts w:ascii="Arial" w:hAnsi="Arial" w:hint="default"/>
      </w:rPr>
    </w:lvl>
    <w:lvl w:ilvl="8" w:tplc="B70CC9F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D7A6525"/>
    <w:multiLevelType w:val="hybridMultilevel"/>
    <w:tmpl w:val="195890A2"/>
    <w:lvl w:ilvl="0" w:tplc="1DB2A916">
      <w:start w:val="1"/>
      <w:numFmt w:val="decimal"/>
      <w:lvlText w:val="(%1)"/>
      <w:lvlJc w:val="left"/>
      <w:pPr>
        <w:tabs>
          <w:tab w:val="num" w:pos="720"/>
        </w:tabs>
        <w:ind w:left="720" w:hanging="360"/>
      </w:pPr>
    </w:lvl>
    <w:lvl w:ilvl="1" w:tplc="5614D57A" w:tentative="1">
      <w:start w:val="1"/>
      <w:numFmt w:val="decimal"/>
      <w:lvlText w:val="(%2)"/>
      <w:lvlJc w:val="left"/>
      <w:pPr>
        <w:tabs>
          <w:tab w:val="num" w:pos="1440"/>
        </w:tabs>
        <w:ind w:left="1440" w:hanging="360"/>
      </w:pPr>
    </w:lvl>
    <w:lvl w:ilvl="2" w:tplc="2F4E476E" w:tentative="1">
      <w:start w:val="1"/>
      <w:numFmt w:val="decimal"/>
      <w:lvlText w:val="(%3)"/>
      <w:lvlJc w:val="left"/>
      <w:pPr>
        <w:tabs>
          <w:tab w:val="num" w:pos="2160"/>
        </w:tabs>
        <w:ind w:left="2160" w:hanging="360"/>
      </w:pPr>
    </w:lvl>
    <w:lvl w:ilvl="3" w:tplc="9E2461A4" w:tentative="1">
      <w:start w:val="1"/>
      <w:numFmt w:val="decimal"/>
      <w:lvlText w:val="(%4)"/>
      <w:lvlJc w:val="left"/>
      <w:pPr>
        <w:tabs>
          <w:tab w:val="num" w:pos="2880"/>
        </w:tabs>
        <w:ind w:left="2880" w:hanging="360"/>
      </w:pPr>
    </w:lvl>
    <w:lvl w:ilvl="4" w:tplc="6306339A" w:tentative="1">
      <w:start w:val="1"/>
      <w:numFmt w:val="decimal"/>
      <w:lvlText w:val="(%5)"/>
      <w:lvlJc w:val="left"/>
      <w:pPr>
        <w:tabs>
          <w:tab w:val="num" w:pos="3600"/>
        </w:tabs>
        <w:ind w:left="3600" w:hanging="360"/>
      </w:pPr>
    </w:lvl>
    <w:lvl w:ilvl="5" w:tplc="1D76B6F0" w:tentative="1">
      <w:start w:val="1"/>
      <w:numFmt w:val="decimal"/>
      <w:lvlText w:val="(%6)"/>
      <w:lvlJc w:val="left"/>
      <w:pPr>
        <w:tabs>
          <w:tab w:val="num" w:pos="4320"/>
        </w:tabs>
        <w:ind w:left="4320" w:hanging="360"/>
      </w:pPr>
    </w:lvl>
    <w:lvl w:ilvl="6" w:tplc="A2727A5A" w:tentative="1">
      <w:start w:val="1"/>
      <w:numFmt w:val="decimal"/>
      <w:lvlText w:val="(%7)"/>
      <w:lvlJc w:val="left"/>
      <w:pPr>
        <w:tabs>
          <w:tab w:val="num" w:pos="5040"/>
        </w:tabs>
        <w:ind w:left="5040" w:hanging="360"/>
      </w:pPr>
    </w:lvl>
    <w:lvl w:ilvl="7" w:tplc="6E54F4EA" w:tentative="1">
      <w:start w:val="1"/>
      <w:numFmt w:val="decimal"/>
      <w:lvlText w:val="(%8)"/>
      <w:lvlJc w:val="left"/>
      <w:pPr>
        <w:tabs>
          <w:tab w:val="num" w:pos="5760"/>
        </w:tabs>
        <w:ind w:left="5760" w:hanging="360"/>
      </w:pPr>
    </w:lvl>
    <w:lvl w:ilvl="8" w:tplc="5390425E" w:tentative="1">
      <w:start w:val="1"/>
      <w:numFmt w:val="decimal"/>
      <w:lvlText w:val="(%9)"/>
      <w:lvlJc w:val="left"/>
      <w:pPr>
        <w:tabs>
          <w:tab w:val="num" w:pos="6480"/>
        </w:tabs>
        <w:ind w:left="6480" w:hanging="360"/>
      </w:pPr>
    </w:lvl>
  </w:abstractNum>
  <w:abstractNum w:abstractNumId="5" w15:restartNumberingAfterBreak="0">
    <w:nsid w:val="308A4FF5"/>
    <w:multiLevelType w:val="hybridMultilevel"/>
    <w:tmpl w:val="74BE190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6" w15:restartNumberingAfterBreak="0">
    <w:nsid w:val="3AEA5518"/>
    <w:multiLevelType w:val="hybridMultilevel"/>
    <w:tmpl w:val="88102F70"/>
    <w:lvl w:ilvl="0" w:tplc="0D06117A">
      <w:start w:val="1"/>
      <w:numFmt w:val="bullet"/>
      <w:pStyle w:val="ListenabsatzKasten"/>
      <w:lvlText w:val=""/>
      <w:lvlJc w:val="left"/>
      <w:pPr>
        <w:ind w:left="360" w:hanging="360"/>
      </w:pPr>
      <w:rPr>
        <w:rFonts w:ascii="Wingdings" w:hAnsi="Wingdings" w:hint="default"/>
      </w:rPr>
    </w:lvl>
    <w:lvl w:ilvl="1" w:tplc="E8CA0B7A" w:tentative="1">
      <w:start w:val="1"/>
      <w:numFmt w:val="bullet"/>
      <w:lvlText w:val="o"/>
      <w:lvlJc w:val="left"/>
      <w:pPr>
        <w:ind w:left="1080" w:hanging="360"/>
      </w:pPr>
      <w:rPr>
        <w:rFonts w:ascii="Courier New" w:hAnsi="Courier New" w:cs="Courier New" w:hint="default"/>
      </w:rPr>
    </w:lvl>
    <w:lvl w:ilvl="2" w:tplc="9E082212" w:tentative="1">
      <w:start w:val="1"/>
      <w:numFmt w:val="bullet"/>
      <w:lvlText w:val=""/>
      <w:lvlJc w:val="left"/>
      <w:pPr>
        <w:ind w:left="1800" w:hanging="360"/>
      </w:pPr>
      <w:rPr>
        <w:rFonts w:ascii="Wingdings" w:hAnsi="Wingdings" w:hint="default"/>
      </w:rPr>
    </w:lvl>
    <w:lvl w:ilvl="3" w:tplc="5134B158" w:tentative="1">
      <w:start w:val="1"/>
      <w:numFmt w:val="bullet"/>
      <w:lvlText w:val=""/>
      <w:lvlJc w:val="left"/>
      <w:pPr>
        <w:ind w:left="2520" w:hanging="360"/>
      </w:pPr>
      <w:rPr>
        <w:rFonts w:ascii="Symbol" w:hAnsi="Symbol" w:hint="default"/>
      </w:rPr>
    </w:lvl>
    <w:lvl w:ilvl="4" w:tplc="1A0EF066" w:tentative="1">
      <w:start w:val="1"/>
      <w:numFmt w:val="bullet"/>
      <w:lvlText w:val="o"/>
      <w:lvlJc w:val="left"/>
      <w:pPr>
        <w:ind w:left="3240" w:hanging="360"/>
      </w:pPr>
      <w:rPr>
        <w:rFonts w:ascii="Courier New" w:hAnsi="Courier New" w:cs="Courier New" w:hint="default"/>
      </w:rPr>
    </w:lvl>
    <w:lvl w:ilvl="5" w:tplc="33EAE604" w:tentative="1">
      <w:start w:val="1"/>
      <w:numFmt w:val="bullet"/>
      <w:lvlText w:val=""/>
      <w:lvlJc w:val="left"/>
      <w:pPr>
        <w:ind w:left="3960" w:hanging="360"/>
      </w:pPr>
      <w:rPr>
        <w:rFonts w:ascii="Wingdings" w:hAnsi="Wingdings" w:hint="default"/>
      </w:rPr>
    </w:lvl>
    <w:lvl w:ilvl="6" w:tplc="BC70B8B2" w:tentative="1">
      <w:start w:val="1"/>
      <w:numFmt w:val="bullet"/>
      <w:lvlText w:val=""/>
      <w:lvlJc w:val="left"/>
      <w:pPr>
        <w:ind w:left="4680" w:hanging="360"/>
      </w:pPr>
      <w:rPr>
        <w:rFonts w:ascii="Symbol" w:hAnsi="Symbol" w:hint="default"/>
      </w:rPr>
    </w:lvl>
    <w:lvl w:ilvl="7" w:tplc="0B7E5002" w:tentative="1">
      <w:start w:val="1"/>
      <w:numFmt w:val="bullet"/>
      <w:lvlText w:val="o"/>
      <w:lvlJc w:val="left"/>
      <w:pPr>
        <w:ind w:left="5400" w:hanging="360"/>
      </w:pPr>
      <w:rPr>
        <w:rFonts w:ascii="Courier New" w:hAnsi="Courier New" w:cs="Courier New" w:hint="default"/>
      </w:rPr>
    </w:lvl>
    <w:lvl w:ilvl="8" w:tplc="B8A4193C" w:tentative="1">
      <w:start w:val="1"/>
      <w:numFmt w:val="bullet"/>
      <w:lvlText w:val=""/>
      <w:lvlJc w:val="left"/>
      <w:pPr>
        <w:ind w:left="6120" w:hanging="360"/>
      </w:pPr>
      <w:rPr>
        <w:rFonts w:ascii="Wingdings" w:hAnsi="Wingdings" w:hint="default"/>
      </w:rPr>
    </w:lvl>
  </w:abstractNum>
  <w:abstractNum w:abstractNumId="7" w15:restartNumberingAfterBreak="0">
    <w:nsid w:val="43135F13"/>
    <w:multiLevelType w:val="multilevel"/>
    <w:tmpl w:val="B5F861A8"/>
    <w:lvl w:ilvl="0">
      <w:start w:val="1"/>
      <w:numFmt w:val="bullet"/>
      <w:pStyle w:val="Aufzhlungszeichen"/>
      <w:lvlText w:val=""/>
      <w:lvlJc w:val="left"/>
      <w:pPr>
        <w:ind w:left="360" w:hanging="360"/>
      </w:pPr>
      <w:rPr>
        <w:rFonts w:ascii="Symbol" w:hAnsi="Symbol" w:hint="default"/>
      </w:rPr>
    </w:lvl>
    <w:lvl w:ilvl="1">
      <w:start w:val="1"/>
      <w:numFmt w:val="bullet"/>
      <w:pStyle w:val="ListenabsatzFortsetzungFolie"/>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15:restartNumberingAfterBreak="0">
    <w:nsid w:val="5E9B3A04"/>
    <w:multiLevelType w:val="hybridMultilevel"/>
    <w:tmpl w:val="1A22F7D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5F0622A8"/>
    <w:multiLevelType w:val="multilevel"/>
    <w:tmpl w:val="FB3E012A"/>
    <w:lvl w:ilvl="0">
      <w:start w:val="1"/>
      <w:numFmt w:val="decimal"/>
      <w:pStyle w:val="Listennummer"/>
      <w:lvlText w:val="%1)"/>
      <w:lvlJc w:val="left"/>
      <w:pPr>
        <w:ind w:left="360" w:hanging="360"/>
      </w:pPr>
      <w:rPr>
        <w:rFonts w:hint="default"/>
      </w:rPr>
    </w:lvl>
    <w:lvl w:ilvl="1">
      <w:start w:val="1"/>
      <w:numFmt w:val="lowerLetter"/>
      <w:pStyle w:val="Listennummer2"/>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616F2A70"/>
    <w:multiLevelType w:val="hybridMultilevel"/>
    <w:tmpl w:val="7B02936C"/>
    <w:lvl w:ilvl="0" w:tplc="04070001">
      <w:start w:val="1"/>
      <w:numFmt w:val="bullet"/>
      <w:lvlText w:val=""/>
      <w:lvlJc w:val="left"/>
      <w:pPr>
        <w:ind w:left="928" w:hanging="360"/>
      </w:pPr>
      <w:rPr>
        <w:rFonts w:ascii="Symbol" w:hAnsi="Symbol" w:hint="default"/>
      </w:rPr>
    </w:lvl>
    <w:lvl w:ilvl="1" w:tplc="04070003" w:tentative="1">
      <w:start w:val="1"/>
      <w:numFmt w:val="bullet"/>
      <w:lvlText w:val="o"/>
      <w:lvlJc w:val="left"/>
      <w:pPr>
        <w:ind w:left="1648" w:hanging="360"/>
      </w:pPr>
      <w:rPr>
        <w:rFonts w:ascii="Courier New" w:hAnsi="Courier New" w:cs="Courier New" w:hint="default"/>
      </w:rPr>
    </w:lvl>
    <w:lvl w:ilvl="2" w:tplc="04070005" w:tentative="1">
      <w:start w:val="1"/>
      <w:numFmt w:val="bullet"/>
      <w:lvlText w:val=""/>
      <w:lvlJc w:val="left"/>
      <w:pPr>
        <w:ind w:left="2368" w:hanging="360"/>
      </w:pPr>
      <w:rPr>
        <w:rFonts w:ascii="Wingdings" w:hAnsi="Wingdings" w:hint="default"/>
      </w:rPr>
    </w:lvl>
    <w:lvl w:ilvl="3" w:tplc="04070001" w:tentative="1">
      <w:start w:val="1"/>
      <w:numFmt w:val="bullet"/>
      <w:lvlText w:val=""/>
      <w:lvlJc w:val="left"/>
      <w:pPr>
        <w:ind w:left="3088" w:hanging="360"/>
      </w:pPr>
      <w:rPr>
        <w:rFonts w:ascii="Symbol" w:hAnsi="Symbol" w:hint="default"/>
      </w:rPr>
    </w:lvl>
    <w:lvl w:ilvl="4" w:tplc="04070003" w:tentative="1">
      <w:start w:val="1"/>
      <w:numFmt w:val="bullet"/>
      <w:lvlText w:val="o"/>
      <w:lvlJc w:val="left"/>
      <w:pPr>
        <w:ind w:left="3808" w:hanging="360"/>
      </w:pPr>
      <w:rPr>
        <w:rFonts w:ascii="Courier New" w:hAnsi="Courier New" w:cs="Courier New" w:hint="default"/>
      </w:rPr>
    </w:lvl>
    <w:lvl w:ilvl="5" w:tplc="04070005" w:tentative="1">
      <w:start w:val="1"/>
      <w:numFmt w:val="bullet"/>
      <w:lvlText w:val=""/>
      <w:lvlJc w:val="left"/>
      <w:pPr>
        <w:ind w:left="4528" w:hanging="360"/>
      </w:pPr>
      <w:rPr>
        <w:rFonts w:ascii="Wingdings" w:hAnsi="Wingdings" w:hint="default"/>
      </w:rPr>
    </w:lvl>
    <w:lvl w:ilvl="6" w:tplc="04070001" w:tentative="1">
      <w:start w:val="1"/>
      <w:numFmt w:val="bullet"/>
      <w:lvlText w:val=""/>
      <w:lvlJc w:val="left"/>
      <w:pPr>
        <w:ind w:left="5248" w:hanging="360"/>
      </w:pPr>
      <w:rPr>
        <w:rFonts w:ascii="Symbol" w:hAnsi="Symbol" w:hint="default"/>
      </w:rPr>
    </w:lvl>
    <w:lvl w:ilvl="7" w:tplc="04070003" w:tentative="1">
      <w:start w:val="1"/>
      <w:numFmt w:val="bullet"/>
      <w:lvlText w:val="o"/>
      <w:lvlJc w:val="left"/>
      <w:pPr>
        <w:ind w:left="5968" w:hanging="360"/>
      </w:pPr>
      <w:rPr>
        <w:rFonts w:ascii="Courier New" w:hAnsi="Courier New" w:cs="Courier New" w:hint="default"/>
      </w:rPr>
    </w:lvl>
    <w:lvl w:ilvl="8" w:tplc="04070005" w:tentative="1">
      <w:start w:val="1"/>
      <w:numFmt w:val="bullet"/>
      <w:lvlText w:val=""/>
      <w:lvlJc w:val="left"/>
      <w:pPr>
        <w:ind w:left="6688" w:hanging="360"/>
      </w:pPr>
      <w:rPr>
        <w:rFonts w:ascii="Wingdings" w:hAnsi="Wingdings" w:hint="default"/>
      </w:rPr>
    </w:lvl>
  </w:abstractNum>
  <w:abstractNum w:abstractNumId="11" w15:restartNumberingAfterBreak="0">
    <w:nsid w:val="6CA9611B"/>
    <w:multiLevelType w:val="hybridMultilevel"/>
    <w:tmpl w:val="1ADA7142"/>
    <w:lvl w:ilvl="0" w:tplc="56D81D14">
      <w:start w:val="1"/>
      <w:numFmt w:val="bullet"/>
      <w:lvlText w:val="•"/>
      <w:lvlJc w:val="left"/>
      <w:pPr>
        <w:tabs>
          <w:tab w:val="num" w:pos="720"/>
        </w:tabs>
        <w:ind w:left="720" w:hanging="360"/>
      </w:pPr>
      <w:rPr>
        <w:rFonts w:ascii="Arial" w:hAnsi="Arial" w:hint="default"/>
      </w:rPr>
    </w:lvl>
    <w:lvl w:ilvl="1" w:tplc="075A665A" w:tentative="1">
      <w:start w:val="1"/>
      <w:numFmt w:val="bullet"/>
      <w:lvlText w:val="•"/>
      <w:lvlJc w:val="left"/>
      <w:pPr>
        <w:tabs>
          <w:tab w:val="num" w:pos="1440"/>
        </w:tabs>
        <w:ind w:left="1440" w:hanging="360"/>
      </w:pPr>
      <w:rPr>
        <w:rFonts w:ascii="Arial" w:hAnsi="Arial" w:hint="default"/>
      </w:rPr>
    </w:lvl>
    <w:lvl w:ilvl="2" w:tplc="09DA4908" w:tentative="1">
      <w:start w:val="1"/>
      <w:numFmt w:val="bullet"/>
      <w:lvlText w:val="•"/>
      <w:lvlJc w:val="left"/>
      <w:pPr>
        <w:tabs>
          <w:tab w:val="num" w:pos="2160"/>
        </w:tabs>
        <w:ind w:left="2160" w:hanging="360"/>
      </w:pPr>
      <w:rPr>
        <w:rFonts w:ascii="Arial" w:hAnsi="Arial" w:hint="default"/>
      </w:rPr>
    </w:lvl>
    <w:lvl w:ilvl="3" w:tplc="04F8E33C" w:tentative="1">
      <w:start w:val="1"/>
      <w:numFmt w:val="bullet"/>
      <w:lvlText w:val="•"/>
      <w:lvlJc w:val="left"/>
      <w:pPr>
        <w:tabs>
          <w:tab w:val="num" w:pos="2880"/>
        </w:tabs>
        <w:ind w:left="2880" w:hanging="360"/>
      </w:pPr>
      <w:rPr>
        <w:rFonts w:ascii="Arial" w:hAnsi="Arial" w:hint="default"/>
      </w:rPr>
    </w:lvl>
    <w:lvl w:ilvl="4" w:tplc="23AAB20C" w:tentative="1">
      <w:start w:val="1"/>
      <w:numFmt w:val="bullet"/>
      <w:lvlText w:val="•"/>
      <w:lvlJc w:val="left"/>
      <w:pPr>
        <w:tabs>
          <w:tab w:val="num" w:pos="3600"/>
        </w:tabs>
        <w:ind w:left="3600" w:hanging="360"/>
      </w:pPr>
      <w:rPr>
        <w:rFonts w:ascii="Arial" w:hAnsi="Arial" w:hint="default"/>
      </w:rPr>
    </w:lvl>
    <w:lvl w:ilvl="5" w:tplc="122A25E8" w:tentative="1">
      <w:start w:val="1"/>
      <w:numFmt w:val="bullet"/>
      <w:lvlText w:val="•"/>
      <w:lvlJc w:val="left"/>
      <w:pPr>
        <w:tabs>
          <w:tab w:val="num" w:pos="4320"/>
        </w:tabs>
        <w:ind w:left="4320" w:hanging="360"/>
      </w:pPr>
      <w:rPr>
        <w:rFonts w:ascii="Arial" w:hAnsi="Arial" w:hint="default"/>
      </w:rPr>
    </w:lvl>
    <w:lvl w:ilvl="6" w:tplc="9BFCAF3E" w:tentative="1">
      <w:start w:val="1"/>
      <w:numFmt w:val="bullet"/>
      <w:lvlText w:val="•"/>
      <w:lvlJc w:val="left"/>
      <w:pPr>
        <w:tabs>
          <w:tab w:val="num" w:pos="5040"/>
        </w:tabs>
        <w:ind w:left="5040" w:hanging="360"/>
      </w:pPr>
      <w:rPr>
        <w:rFonts w:ascii="Arial" w:hAnsi="Arial" w:hint="default"/>
      </w:rPr>
    </w:lvl>
    <w:lvl w:ilvl="7" w:tplc="74847B40" w:tentative="1">
      <w:start w:val="1"/>
      <w:numFmt w:val="bullet"/>
      <w:lvlText w:val="•"/>
      <w:lvlJc w:val="left"/>
      <w:pPr>
        <w:tabs>
          <w:tab w:val="num" w:pos="5760"/>
        </w:tabs>
        <w:ind w:left="5760" w:hanging="360"/>
      </w:pPr>
      <w:rPr>
        <w:rFonts w:ascii="Arial" w:hAnsi="Arial" w:hint="default"/>
      </w:rPr>
    </w:lvl>
    <w:lvl w:ilvl="8" w:tplc="C442C57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2D81062"/>
    <w:multiLevelType w:val="multilevel"/>
    <w:tmpl w:val="6CFC7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4E36855"/>
    <w:multiLevelType w:val="hybridMultilevel"/>
    <w:tmpl w:val="7F1A7310"/>
    <w:lvl w:ilvl="0" w:tplc="AF9439D0">
      <w:start w:val="1"/>
      <w:numFmt w:val="bullet"/>
      <w:lvlText w:val="•"/>
      <w:lvlJc w:val="left"/>
      <w:pPr>
        <w:tabs>
          <w:tab w:val="num" w:pos="720"/>
        </w:tabs>
        <w:ind w:left="720" w:hanging="360"/>
      </w:pPr>
      <w:rPr>
        <w:rFonts w:ascii="Arial" w:hAnsi="Arial" w:hint="default"/>
      </w:rPr>
    </w:lvl>
    <w:lvl w:ilvl="1" w:tplc="7004ECCA" w:tentative="1">
      <w:start w:val="1"/>
      <w:numFmt w:val="bullet"/>
      <w:lvlText w:val="•"/>
      <w:lvlJc w:val="left"/>
      <w:pPr>
        <w:tabs>
          <w:tab w:val="num" w:pos="1440"/>
        </w:tabs>
        <w:ind w:left="1440" w:hanging="360"/>
      </w:pPr>
      <w:rPr>
        <w:rFonts w:ascii="Arial" w:hAnsi="Arial" w:hint="default"/>
      </w:rPr>
    </w:lvl>
    <w:lvl w:ilvl="2" w:tplc="802453B6" w:tentative="1">
      <w:start w:val="1"/>
      <w:numFmt w:val="bullet"/>
      <w:lvlText w:val="•"/>
      <w:lvlJc w:val="left"/>
      <w:pPr>
        <w:tabs>
          <w:tab w:val="num" w:pos="2160"/>
        </w:tabs>
        <w:ind w:left="2160" w:hanging="360"/>
      </w:pPr>
      <w:rPr>
        <w:rFonts w:ascii="Arial" w:hAnsi="Arial" w:hint="default"/>
      </w:rPr>
    </w:lvl>
    <w:lvl w:ilvl="3" w:tplc="BCEADE7E" w:tentative="1">
      <w:start w:val="1"/>
      <w:numFmt w:val="bullet"/>
      <w:lvlText w:val="•"/>
      <w:lvlJc w:val="left"/>
      <w:pPr>
        <w:tabs>
          <w:tab w:val="num" w:pos="2880"/>
        </w:tabs>
        <w:ind w:left="2880" w:hanging="360"/>
      </w:pPr>
      <w:rPr>
        <w:rFonts w:ascii="Arial" w:hAnsi="Arial" w:hint="default"/>
      </w:rPr>
    </w:lvl>
    <w:lvl w:ilvl="4" w:tplc="0A165F22" w:tentative="1">
      <w:start w:val="1"/>
      <w:numFmt w:val="bullet"/>
      <w:lvlText w:val="•"/>
      <w:lvlJc w:val="left"/>
      <w:pPr>
        <w:tabs>
          <w:tab w:val="num" w:pos="3600"/>
        </w:tabs>
        <w:ind w:left="3600" w:hanging="360"/>
      </w:pPr>
      <w:rPr>
        <w:rFonts w:ascii="Arial" w:hAnsi="Arial" w:hint="default"/>
      </w:rPr>
    </w:lvl>
    <w:lvl w:ilvl="5" w:tplc="10D29888" w:tentative="1">
      <w:start w:val="1"/>
      <w:numFmt w:val="bullet"/>
      <w:lvlText w:val="•"/>
      <w:lvlJc w:val="left"/>
      <w:pPr>
        <w:tabs>
          <w:tab w:val="num" w:pos="4320"/>
        </w:tabs>
        <w:ind w:left="4320" w:hanging="360"/>
      </w:pPr>
      <w:rPr>
        <w:rFonts w:ascii="Arial" w:hAnsi="Arial" w:hint="default"/>
      </w:rPr>
    </w:lvl>
    <w:lvl w:ilvl="6" w:tplc="FDAA16FE" w:tentative="1">
      <w:start w:val="1"/>
      <w:numFmt w:val="bullet"/>
      <w:lvlText w:val="•"/>
      <w:lvlJc w:val="left"/>
      <w:pPr>
        <w:tabs>
          <w:tab w:val="num" w:pos="5040"/>
        </w:tabs>
        <w:ind w:left="5040" w:hanging="360"/>
      </w:pPr>
      <w:rPr>
        <w:rFonts w:ascii="Arial" w:hAnsi="Arial" w:hint="default"/>
      </w:rPr>
    </w:lvl>
    <w:lvl w:ilvl="7" w:tplc="6870F562" w:tentative="1">
      <w:start w:val="1"/>
      <w:numFmt w:val="bullet"/>
      <w:lvlText w:val="•"/>
      <w:lvlJc w:val="left"/>
      <w:pPr>
        <w:tabs>
          <w:tab w:val="num" w:pos="5760"/>
        </w:tabs>
        <w:ind w:left="5760" w:hanging="360"/>
      </w:pPr>
      <w:rPr>
        <w:rFonts w:ascii="Arial" w:hAnsi="Arial" w:hint="default"/>
      </w:rPr>
    </w:lvl>
    <w:lvl w:ilvl="8" w:tplc="762E2C8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5A62265"/>
    <w:multiLevelType w:val="hybridMultilevel"/>
    <w:tmpl w:val="4476F118"/>
    <w:lvl w:ilvl="0" w:tplc="D540A3A6">
      <w:start w:val="1"/>
      <w:numFmt w:val="bullet"/>
      <w:lvlText w:val="•"/>
      <w:lvlJc w:val="left"/>
      <w:pPr>
        <w:tabs>
          <w:tab w:val="num" w:pos="720"/>
        </w:tabs>
        <w:ind w:left="720" w:hanging="360"/>
      </w:pPr>
      <w:rPr>
        <w:rFonts w:ascii="Arial" w:hAnsi="Arial" w:hint="default"/>
      </w:rPr>
    </w:lvl>
    <w:lvl w:ilvl="1" w:tplc="8D068264" w:tentative="1">
      <w:start w:val="1"/>
      <w:numFmt w:val="bullet"/>
      <w:lvlText w:val="•"/>
      <w:lvlJc w:val="left"/>
      <w:pPr>
        <w:tabs>
          <w:tab w:val="num" w:pos="1440"/>
        </w:tabs>
        <w:ind w:left="1440" w:hanging="360"/>
      </w:pPr>
      <w:rPr>
        <w:rFonts w:ascii="Arial" w:hAnsi="Arial" w:hint="default"/>
      </w:rPr>
    </w:lvl>
    <w:lvl w:ilvl="2" w:tplc="B4C8F96A" w:tentative="1">
      <w:start w:val="1"/>
      <w:numFmt w:val="bullet"/>
      <w:lvlText w:val="•"/>
      <w:lvlJc w:val="left"/>
      <w:pPr>
        <w:tabs>
          <w:tab w:val="num" w:pos="2160"/>
        </w:tabs>
        <w:ind w:left="2160" w:hanging="360"/>
      </w:pPr>
      <w:rPr>
        <w:rFonts w:ascii="Arial" w:hAnsi="Arial" w:hint="default"/>
      </w:rPr>
    </w:lvl>
    <w:lvl w:ilvl="3" w:tplc="12C6BBB8" w:tentative="1">
      <w:start w:val="1"/>
      <w:numFmt w:val="bullet"/>
      <w:lvlText w:val="•"/>
      <w:lvlJc w:val="left"/>
      <w:pPr>
        <w:tabs>
          <w:tab w:val="num" w:pos="2880"/>
        </w:tabs>
        <w:ind w:left="2880" w:hanging="360"/>
      </w:pPr>
      <w:rPr>
        <w:rFonts w:ascii="Arial" w:hAnsi="Arial" w:hint="default"/>
      </w:rPr>
    </w:lvl>
    <w:lvl w:ilvl="4" w:tplc="F9944AB8" w:tentative="1">
      <w:start w:val="1"/>
      <w:numFmt w:val="bullet"/>
      <w:lvlText w:val="•"/>
      <w:lvlJc w:val="left"/>
      <w:pPr>
        <w:tabs>
          <w:tab w:val="num" w:pos="3600"/>
        </w:tabs>
        <w:ind w:left="3600" w:hanging="360"/>
      </w:pPr>
      <w:rPr>
        <w:rFonts w:ascii="Arial" w:hAnsi="Arial" w:hint="default"/>
      </w:rPr>
    </w:lvl>
    <w:lvl w:ilvl="5" w:tplc="FE906124" w:tentative="1">
      <w:start w:val="1"/>
      <w:numFmt w:val="bullet"/>
      <w:lvlText w:val="•"/>
      <w:lvlJc w:val="left"/>
      <w:pPr>
        <w:tabs>
          <w:tab w:val="num" w:pos="4320"/>
        </w:tabs>
        <w:ind w:left="4320" w:hanging="360"/>
      </w:pPr>
      <w:rPr>
        <w:rFonts w:ascii="Arial" w:hAnsi="Arial" w:hint="default"/>
      </w:rPr>
    </w:lvl>
    <w:lvl w:ilvl="6" w:tplc="35B03128" w:tentative="1">
      <w:start w:val="1"/>
      <w:numFmt w:val="bullet"/>
      <w:lvlText w:val="•"/>
      <w:lvlJc w:val="left"/>
      <w:pPr>
        <w:tabs>
          <w:tab w:val="num" w:pos="5040"/>
        </w:tabs>
        <w:ind w:left="5040" w:hanging="360"/>
      </w:pPr>
      <w:rPr>
        <w:rFonts w:ascii="Arial" w:hAnsi="Arial" w:hint="default"/>
      </w:rPr>
    </w:lvl>
    <w:lvl w:ilvl="7" w:tplc="33521B26" w:tentative="1">
      <w:start w:val="1"/>
      <w:numFmt w:val="bullet"/>
      <w:lvlText w:val="•"/>
      <w:lvlJc w:val="left"/>
      <w:pPr>
        <w:tabs>
          <w:tab w:val="num" w:pos="5760"/>
        </w:tabs>
        <w:ind w:left="5760" w:hanging="360"/>
      </w:pPr>
      <w:rPr>
        <w:rFonts w:ascii="Arial" w:hAnsi="Arial" w:hint="default"/>
      </w:rPr>
    </w:lvl>
    <w:lvl w:ilvl="8" w:tplc="0986994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7FCD3650"/>
    <w:multiLevelType w:val="multilevel"/>
    <w:tmpl w:val="BD74B18E"/>
    <w:lvl w:ilvl="0">
      <w:start w:val="1"/>
      <w:numFmt w:val="bullet"/>
      <w:lvlText w:val=""/>
      <w:lvlJc w:val="left"/>
      <w:pPr>
        <w:ind w:left="360" w:hanging="360"/>
      </w:pPr>
      <w:rPr>
        <w:rFonts w:ascii="Symbol" w:hAnsi="Symbol" w:hint="default"/>
      </w:rPr>
    </w:lvl>
    <w:lvl w:ilvl="1">
      <w:start w:val="1"/>
      <w:numFmt w:val="bullet"/>
      <w:pStyle w:val="Aufzhlungszeichen2"/>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15"/>
  </w:num>
  <w:num w:numId="2">
    <w:abstractNumId w:val="7"/>
    <w:lvlOverride w:ilvl="0">
      <w:lvl w:ilvl="0">
        <w:start w:val="1"/>
        <w:numFmt w:val="bullet"/>
        <w:pStyle w:val="Aufzhlungszeichen"/>
        <w:lvlText w:val=""/>
        <w:lvlJc w:val="left"/>
        <w:pPr>
          <w:ind w:left="360" w:hanging="360"/>
        </w:pPr>
        <w:rPr>
          <w:rFonts w:ascii="Symbol" w:hAnsi="Symbol" w:hint="default"/>
          <w:color w:val="auto"/>
        </w:rPr>
      </w:lvl>
    </w:lvlOverride>
    <w:lvlOverride w:ilvl="1">
      <w:lvl w:ilvl="1">
        <w:start w:val="1"/>
        <w:numFmt w:val="bullet"/>
        <w:pStyle w:val="ListenabsatzFortsetzungFolie"/>
        <w:lvlText w:val=""/>
        <w:lvlJc w:val="left"/>
        <w:pPr>
          <w:ind w:left="720" w:hanging="360"/>
        </w:pPr>
        <w:rPr>
          <w:rFonts w:ascii="Wingdings" w:hAnsi="Wingdings" w:hint="default"/>
        </w:rPr>
      </w:lvl>
    </w:lvlOverride>
    <w:lvlOverride w:ilvl="2">
      <w:lvl w:ilvl="2">
        <w:start w:val="1"/>
        <w:numFmt w:val="bullet"/>
        <w:lvlText w:val=""/>
        <w:lvlJc w:val="left"/>
        <w:pPr>
          <w:ind w:left="1080" w:hanging="360"/>
        </w:pPr>
        <w:rPr>
          <w:rFonts w:ascii="Wingdings" w:hAnsi="Wingdings" w:hint="default"/>
        </w:rPr>
      </w:lvl>
    </w:lvlOverride>
    <w:lvlOverride w:ilvl="3">
      <w:lvl w:ilvl="3">
        <w:start w:val="1"/>
        <w:numFmt w:val="bullet"/>
        <w:lvlText w:val=""/>
        <w:lvlJc w:val="left"/>
        <w:pPr>
          <w:ind w:left="1440" w:hanging="360"/>
        </w:pPr>
        <w:rPr>
          <w:rFonts w:ascii="Symbol" w:hAnsi="Symbol" w:hint="default"/>
        </w:rPr>
      </w:lvl>
    </w:lvlOverride>
    <w:lvlOverride w:ilvl="4">
      <w:lvl w:ilvl="4">
        <w:start w:val="1"/>
        <w:numFmt w:val="bullet"/>
        <w:lvlText w:val=""/>
        <w:lvlJc w:val="left"/>
        <w:pPr>
          <w:ind w:left="1800" w:hanging="360"/>
        </w:pPr>
        <w:rPr>
          <w:rFonts w:ascii="Symbol" w:hAnsi="Symbol" w:hint="default"/>
        </w:rPr>
      </w:lvl>
    </w:lvlOverride>
    <w:lvlOverride w:ilvl="5">
      <w:lvl w:ilvl="5">
        <w:start w:val="1"/>
        <w:numFmt w:val="bullet"/>
        <w:lvlText w:val=""/>
        <w:lvlJc w:val="left"/>
        <w:pPr>
          <w:ind w:left="2160" w:hanging="360"/>
        </w:pPr>
        <w:rPr>
          <w:rFonts w:ascii="Wingdings" w:hAnsi="Wingdings" w:hint="default"/>
        </w:rPr>
      </w:lvl>
    </w:lvlOverride>
    <w:lvlOverride w:ilvl="6">
      <w:lvl w:ilvl="6">
        <w:start w:val="1"/>
        <w:numFmt w:val="bullet"/>
        <w:lvlText w:val=""/>
        <w:lvlJc w:val="left"/>
        <w:pPr>
          <w:ind w:left="2520" w:hanging="360"/>
        </w:pPr>
        <w:rPr>
          <w:rFonts w:ascii="Wingdings" w:hAnsi="Wingdings" w:hint="default"/>
        </w:rPr>
      </w:lvl>
    </w:lvlOverride>
    <w:lvlOverride w:ilvl="7">
      <w:lvl w:ilvl="7">
        <w:start w:val="1"/>
        <w:numFmt w:val="bullet"/>
        <w:lvlText w:val=""/>
        <w:lvlJc w:val="left"/>
        <w:pPr>
          <w:ind w:left="2880" w:hanging="360"/>
        </w:pPr>
        <w:rPr>
          <w:rFonts w:ascii="Symbol" w:hAnsi="Symbol" w:hint="default"/>
        </w:rPr>
      </w:lvl>
    </w:lvlOverride>
    <w:lvlOverride w:ilvl="8">
      <w:lvl w:ilvl="8">
        <w:start w:val="1"/>
        <w:numFmt w:val="bullet"/>
        <w:lvlText w:val=""/>
        <w:lvlJc w:val="left"/>
        <w:pPr>
          <w:ind w:left="3240" w:hanging="360"/>
        </w:pPr>
        <w:rPr>
          <w:rFonts w:ascii="Symbol" w:hAnsi="Symbol" w:hint="default"/>
        </w:rPr>
      </w:lvl>
    </w:lvlOverride>
  </w:num>
  <w:num w:numId="3">
    <w:abstractNumId w:val="6"/>
  </w:num>
  <w:num w:numId="4">
    <w:abstractNumId w:val="9"/>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10"/>
  </w:num>
  <w:num w:numId="11">
    <w:abstractNumId w:val="1"/>
  </w:num>
  <w:num w:numId="12">
    <w:abstractNumId w:val="5"/>
  </w:num>
  <w:num w:numId="13">
    <w:abstractNumId w:val="8"/>
  </w:num>
  <w:num w:numId="14">
    <w:abstractNumId w:val="3"/>
  </w:num>
  <w:num w:numId="15">
    <w:abstractNumId w:val="13"/>
  </w:num>
  <w:num w:numId="16">
    <w:abstractNumId w:val="14"/>
  </w:num>
  <w:num w:numId="17">
    <w:abstractNumId w:val="11"/>
  </w:num>
  <w:num w:numId="18">
    <w:abstractNumId w:val="0"/>
  </w:num>
  <w:num w:numId="19">
    <w:abstractNumId w:val="4"/>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A8B"/>
    <w:rsid w:val="0000003C"/>
    <w:rsid w:val="00004C19"/>
    <w:rsid w:val="00015C4D"/>
    <w:rsid w:val="00024E19"/>
    <w:rsid w:val="000255FC"/>
    <w:rsid w:val="00027348"/>
    <w:rsid w:val="000320C8"/>
    <w:rsid w:val="000349DD"/>
    <w:rsid w:val="00062302"/>
    <w:rsid w:val="00065A8B"/>
    <w:rsid w:val="000720DF"/>
    <w:rsid w:val="00085ED6"/>
    <w:rsid w:val="00096E12"/>
    <w:rsid w:val="000B337C"/>
    <w:rsid w:val="000C485A"/>
    <w:rsid w:val="000D3DCF"/>
    <w:rsid w:val="001200F8"/>
    <w:rsid w:val="00180684"/>
    <w:rsid w:val="001A200C"/>
    <w:rsid w:val="001D78D9"/>
    <w:rsid w:val="001F7E9E"/>
    <w:rsid w:val="00201601"/>
    <w:rsid w:val="002022D3"/>
    <w:rsid w:val="00227924"/>
    <w:rsid w:val="002441BF"/>
    <w:rsid w:val="002457A3"/>
    <w:rsid w:val="002631B6"/>
    <w:rsid w:val="00263FB9"/>
    <w:rsid w:val="00264F7B"/>
    <w:rsid w:val="0029333D"/>
    <w:rsid w:val="00295480"/>
    <w:rsid w:val="002B5D13"/>
    <w:rsid w:val="002E0025"/>
    <w:rsid w:val="002E490D"/>
    <w:rsid w:val="003424DA"/>
    <w:rsid w:val="00343417"/>
    <w:rsid w:val="003531E3"/>
    <w:rsid w:val="003547E6"/>
    <w:rsid w:val="00357B47"/>
    <w:rsid w:val="003766F2"/>
    <w:rsid w:val="00382446"/>
    <w:rsid w:val="003A3563"/>
    <w:rsid w:val="003A44FC"/>
    <w:rsid w:val="003A49E7"/>
    <w:rsid w:val="003B2BD8"/>
    <w:rsid w:val="003B4226"/>
    <w:rsid w:val="003C7372"/>
    <w:rsid w:val="004238C9"/>
    <w:rsid w:val="00434B4B"/>
    <w:rsid w:val="004353D0"/>
    <w:rsid w:val="00437447"/>
    <w:rsid w:val="00445E56"/>
    <w:rsid w:val="004601B7"/>
    <w:rsid w:val="004673C8"/>
    <w:rsid w:val="004726DD"/>
    <w:rsid w:val="00477858"/>
    <w:rsid w:val="00480579"/>
    <w:rsid w:val="00484711"/>
    <w:rsid w:val="004951A9"/>
    <w:rsid w:val="004A38F7"/>
    <w:rsid w:val="004A71A3"/>
    <w:rsid w:val="004A751C"/>
    <w:rsid w:val="004C55B3"/>
    <w:rsid w:val="004C57DF"/>
    <w:rsid w:val="004E09EB"/>
    <w:rsid w:val="004E65DC"/>
    <w:rsid w:val="00516768"/>
    <w:rsid w:val="00532305"/>
    <w:rsid w:val="0055075D"/>
    <w:rsid w:val="00572EC9"/>
    <w:rsid w:val="0059447D"/>
    <w:rsid w:val="00596270"/>
    <w:rsid w:val="005A3ABA"/>
    <w:rsid w:val="005A77A3"/>
    <w:rsid w:val="005B431C"/>
    <w:rsid w:val="005D03EA"/>
    <w:rsid w:val="005E27E7"/>
    <w:rsid w:val="00625CBC"/>
    <w:rsid w:val="00630ADE"/>
    <w:rsid w:val="006315C5"/>
    <w:rsid w:val="00673659"/>
    <w:rsid w:val="00682970"/>
    <w:rsid w:val="006C70F8"/>
    <w:rsid w:val="006F43F7"/>
    <w:rsid w:val="00740DA7"/>
    <w:rsid w:val="00744A60"/>
    <w:rsid w:val="0077209D"/>
    <w:rsid w:val="00777AEE"/>
    <w:rsid w:val="0079718D"/>
    <w:rsid w:val="007B35BD"/>
    <w:rsid w:val="007D5F01"/>
    <w:rsid w:val="007E1D07"/>
    <w:rsid w:val="007F5A68"/>
    <w:rsid w:val="00814CEA"/>
    <w:rsid w:val="00876399"/>
    <w:rsid w:val="00887A52"/>
    <w:rsid w:val="00892CD5"/>
    <w:rsid w:val="00897A77"/>
    <w:rsid w:val="008C75A6"/>
    <w:rsid w:val="008D7D60"/>
    <w:rsid w:val="009C10BF"/>
    <w:rsid w:val="009E6B75"/>
    <w:rsid w:val="00A01F9A"/>
    <w:rsid w:val="00A21C92"/>
    <w:rsid w:val="00A32D21"/>
    <w:rsid w:val="00A34B55"/>
    <w:rsid w:val="00A75DE4"/>
    <w:rsid w:val="00A76BE6"/>
    <w:rsid w:val="00AA3DBB"/>
    <w:rsid w:val="00AC3A63"/>
    <w:rsid w:val="00AD3578"/>
    <w:rsid w:val="00B0495D"/>
    <w:rsid w:val="00B43D83"/>
    <w:rsid w:val="00B527FF"/>
    <w:rsid w:val="00B6068F"/>
    <w:rsid w:val="00B60C3E"/>
    <w:rsid w:val="00B6255D"/>
    <w:rsid w:val="00B728EA"/>
    <w:rsid w:val="00B819F8"/>
    <w:rsid w:val="00B9441E"/>
    <w:rsid w:val="00B977A2"/>
    <w:rsid w:val="00BA2D12"/>
    <w:rsid w:val="00BD79DE"/>
    <w:rsid w:val="00BE419A"/>
    <w:rsid w:val="00C062A6"/>
    <w:rsid w:val="00C43F54"/>
    <w:rsid w:val="00C72890"/>
    <w:rsid w:val="00C77536"/>
    <w:rsid w:val="00D44888"/>
    <w:rsid w:val="00D46B70"/>
    <w:rsid w:val="00D92215"/>
    <w:rsid w:val="00D945E7"/>
    <w:rsid w:val="00DA198D"/>
    <w:rsid w:val="00DC2C87"/>
    <w:rsid w:val="00DF5A4F"/>
    <w:rsid w:val="00E0163E"/>
    <w:rsid w:val="00E41090"/>
    <w:rsid w:val="00E75A94"/>
    <w:rsid w:val="00EB3ED2"/>
    <w:rsid w:val="00EB4F51"/>
    <w:rsid w:val="00EE092B"/>
    <w:rsid w:val="00F00C07"/>
    <w:rsid w:val="00F11EF8"/>
    <w:rsid w:val="00F15FA7"/>
    <w:rsid w:val="00F2221A"/>
    <w:rsid w:val="00F2230A"/>
    <w:rsid w:val="00F63B87"/>
    <w:rsid w:val="00FF4E5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0A5A976"/>
  <w15:chartTrackingRefBased/>
  <w15:docId w15:val="{F225A943-B657-460B-8420-30CB2BA39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DC2C87"/>
    <w:pPr>
      <w:spacing w:before="120" w:after="240" w:line="240" w:lineRule="auto"/>
    </w:pPr>
    <w:rPr>
      <w:rFonts w:ascii="Arial" w:eastAsia="Calibri" w:hAnsi="Arial" w:cs="Times New Roman"/>
      <w:sz w:val="20"/>
    </w:rPr>
  </w:style>
  <w:style w:type="paragraph" w:styleId="berschrift1">
    <w:name w:val="heading 1"/>
    <w:basedOn w:val="Standard"/>
    <w:next w:val="Standard"/>
    <w:link w:val="berschrift1Zchn"/>
    <w:uiPriority w:val="9"/>
    <w:qFormat/>
    <w:rsid w:val="00DC2C87"/>
    <w:pPr>
      <w:keepNext/>
      <w:spacing w:before="480" w:after="0"/>
      <w:outlineLvl w:val="0"/>
    </w:pPr>
    <w:rPr>
      <w:rFonts w:eastAsia="Times New Roman"/>
      <w:b/>
      <w:bCs/>
      <w:color w:val="215868"/>
      <w:kern w:val="32"/>
      <w:sz w:val="32"/>
      <w:szCs w:val="32"/>
    </w:rPr>
  </w:style>
  <w:style w:type="paragraph" w:styleId="berschrift2">
    <w:name w:val="heading 2"/>
    <w:basedOn w:val="Standard"/>
    <w:next w:val="Standard"/>
    <w:link w:val="berschrift2Zchn"/>
    <w:uiPriority w:val="9"/>
    <w:unhideWhenUsed/>
    <w:qFormat/>
    <w:rsid w:val="00DC2C87"/>
    <w:pPr>
      <w:keepNext/>
      <w:spacing w:before="480"/>
      <w:outlineLvl w:val="1"/>
    </w:pPr>
    <w:rPr>
      <w:rFonts w:eastAsia="Times New Roman"/>
      <w:b/>
      <w:bCs/>
      <w:iCs/>
      <w:color w:val="215868"/>
      <w:sz w:val="32"/>
      <w:szCs w:val="28"/>
    </w:rPr>
  </w:style>
  <w:style w:type="paragraph" w:styleId="berschrift3">
    <w:name w:val="heading 3"/>
    <w:basedOn w:val="berschrift2"/>
    <w:next w:val="Standard"/>
    <w:link w:val="berschrift3Zchn"/>
    <w:uiPriority w:val="9"/>
    <w:unhideWhenUsed/>
    <w:qFormat/>
    <w:rsid w:val="00DC2C87"/>
    <w:pPr>
      <w:outlineLvl w:val="2"/>
    </w:pPr>
    <w:rPr>
      <w:color w:val="auto"/>
      <w:sz w:val="26"/>
    </w:rPr>
  </w:style>
  <w:style w:type="paragraph" w:styleId="berschrift4">
    <w:name w:val="heading 4"/>
    <w:basedOn w:val="Standard"/>
    <w:next w:val="Standard"/>
    <w:link w:val="berschrift4Zchn"/>
    <w:uiPriority w:val="9"/>
    <w:unhideWhenUsed/>
    <w:qFormat/>
    <w:rsid w:val="00DC2C87"/>
    <w:pPr>
      <w:keepNext/>
      <w:keepLines/>
      <w:spacing w:before="240"/>
      <w:outlineLvl w:val="3"/>
    </w:pPr>
    <w:rPr>
      <w:rFonts w:eastAsia="Times New Roman"/>
      <w:b/>
      <w:bCs/>
      <w:iCs/>
      <w:color w:val="404040"/>
      <w:sz w:val="22"/>
    </w:rPr>
  </w:style>
  <w:style w:type="paragraph" w:styleId="berschrift5">
    <w:name w:val="heading 5"/>
    <w:basedOn w:val="Standard"/>
    <w:next w:val="Standard"/>
    <w:link w:val="berschrift5Zchn"/>
    <w:uiPriority w:val="9"/>
    <w:semiHidden/>
    <w:unhideWhenUsed/>
    <w:qFormat/>
    <w:rsid w:val="00DC2C87"/>
    <w:pPr>
      <w:spacing w:before="240" w:after="60"/>
      <w:outlineLvl w:val="4"/>
    </w:pPr>
    <w:rPr>
      <w:rFonts w:ascii="Calibri" w:eastAsia="Times New Roman" w:hAnsi="Calibri"/>
      <w:b/>
      <w:bCs/>
      <w:i/>
      <w:iCs/>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DC2C87"/>
    <w:rPr>
      <w:rFonts w:ascii="Arial" w:eastAsia="Times New Roman" w:hAnsi="Arial" w:cs="Times New Roman"/>
      <w:b/>
      <w:bCs/>
      <w:color w:val="215868"/>
      <w:kern w:val="32"/>
      <w:sz w:val="32"/>
      <w:szCs w:val="32"/>
    </w:rPr>
  </w:style>
  <w:style w:type="character" w:customStyle="1" w:styleId="berschrift2Zchn">
    <w:name w:val="Überschrift 2 Zchn"/>
    <w:basedOn w:val="Absatz-Standardschriftart"/>
    <w:link w:val="berschrift2"/>
    <w:uiPriority w:val="9"/>
    <w:rsid w:val="00DC2C87"/>
    <w:rPr>
      <w:rFonts w:ascii="Arial" w:eastAsia="Times New Roman" w:hAnsi="Arial" w:cs="Times New Roman"/>
      <w:b/>
      <w:bCs/>
      <w:iCs/>
      <w:color w:val="215868"/>
      <w:sz w:val="32"/>
      <w:szCs w:val="28"/>
    </w:rPr>
  </w:style>
  <w:style w:type="character" w:customStyle="1" w:styleId="berschrift3Zchn">
    <w:name w:val="Überschrift 3 Zchn"/>
    <w:basedOn w:val="Absatz-Standardschriftart"/>
    <w:link w:val="berschrift3"/>
    <w:uiPriority w:val="9"/>
    <w:rsid w:val="00DC2C87"/>
    <w:rPr>
      <w:rFonts w:ascii="Arial" w:eastAsia="Times New Roman" w:hAnsi="Arial" w:cs="Times New Roman"/>
      <w:b/>
      <w:bCs/>
      <w:iCs/>
      <w:sz w:val="26"/>
      <w:szCs w:val="28"/>
    </w:rPr>
  </w:style>
  <w:style w:type="character" w:customStyle="1" w:styleId="berschrift4Zchn">
    <w:name w:val="Überschrift 4 Zchn"/>
    <w:basedOn w:val="Absatz-Standardschriftart"/>
    <w:link w:val="berschrift4"/>
    <w:uiPriority w:val="9"/>
    <w:rsid w:val="00DC2C87"/>
    <w:rPr>
      <w:rFonts w:ascii="Arial" w:eastAsia="Times New Roman" w:hAnsi="Arial" w:cs="Times New Roman"/>
      <w:b/>
      <w:bCs/>
      <w:iCs/>
      <w:color w:val="404040"/>
    </w:rPr>
  </w:style>
  <w:style w:type="character" w:customStyle="1" w:styleId="berschrift5Zchn">
    <w:name w:val="Überschrift 5 Zchn"/>
    <w:basedOn w:val="Absatz-Standardschriftart"/>
    <w:link w:val="berschrift5"/>
    <w:uiPriority w:val="9"/>
    <w:semiHidden/>
    <w:rsid w:val="00DC2C87"/>
    <w:rPr>
      <w:rFonts w:ascii="Calibri" w:eastAsia="Times New Roman" w:hAnsi="Calibri" w:cs="Times New Roman"/>
      <w:b/>
      <w:bCs/>
      <w:i/>
      <w:iCs/>
      <w:sz w:val="26"/>
      <w:szCs w:val="26"/>
    </w:rPr>
  </w:style>
  <w:style w:type="paragraph" w:styleId="Untertitel">
    <w:name w:val="Subtitle"/>
    <w:basedOn w:val="Standard"/>
    <w:next w:val="Standard"/>
    <w:link w:val="UntertitelZchn"/>
    <w:uiPriority w:val="11"/>
    <w:qFormat/>
    <w:rsid w:val="00DC2C87"/>
    <w:pPr>
      <w:spacing w:before="0" w:after="960"/>
      <w:ind w:left="2438"/>
      <w:outlineLvl w:val="1"/>
    </w:pPr>
    <w:rPr>
      <w:rFonts w:eastAsia="Times New Roman"/>
      <w:color w:val="185F6C"/>
      <w:spacing w:val="4"/>
      <w:sz w:val="32"/>
      <w:szCs w:val="24"/>
    </w:rPr>
  </w:style>
  <w:style w:type="character" w:customStyle="1" w:styleId="UntertitelZchn">
    <w:name w:val="Untertitel Zchn"/>
    <w:basedOn w:val="Absatz-Standardschriftart"/>
    <w:link w:val="Untertitel"/>
    <w:uiPriority w:val="11"/>
    <w:rsid w:val="00DC2C87"/>
    <w:rPr>
      <w:rFonts w:ascii="Arial" w:eastAsia="Times New Roman" w:hAnsi="Arial" w:cs="Times New Roman"/>
      <w:color w:val="185F6C"/>
      <w:spacing w:val="4"/>
      <w:sz w:val="32"/>
      <w:szCs w:val="24"/>
    </w:rPr>
  </w:style>
  <w:style w:type="character" w:styleId="Fett">
    <w:name w:val="Strong"/>
    <w:uiPriority w:val="22"/>
    <w:qFormat/>
    <w:rsid w:val="00DC2C87"/>
    <w:rPr>
      <w:b/>
      <w:bCs/>
    </w:rPr>
  </w:style>
  <w:style w:type="paragraph" w:styleId="Aufzhlungszeichen">
    <w:name w:val="List Bullet"/>
    <w:basedOn w:val="Standard"/>
    <w:uiPriority w:val="99"/>
    <w:unhideWhenUsed/>
    <w:rsid w:val="00DC2C87"/>
    <w:pPr>
      <w:numPr>
        <w:numId w:val="2"/>
      </w:numPr>
      <w:spacing w:before="160" w:after="80"/>
    </w:pPr>
  </w:style>
  <w:style w:type="character" w:styleId="Hyperlink">
    <w:name w:val="Hyperlink"/>
    <w:uiPriority w:val="99"/>
    <w:unhideWhenUsed/>
    <w:rsid w:val="00DC2C87"/>
    <w:rPr>
      <w:color w:val="0000FF"/>
      <w:u w:val="single"/>
    </w:rPr>
  </w:style>
  <w:style w:type="paragraph" w:styleId="Aufzhlungszeichen2">
    <w:name w:val="List Bullet 2"/>
    <w:basedOn w:val="Aufzhlungszeichen"/>
    <w:uiPriority w:val="99"/>
    <w:unhideWhenUsed/>
    <w:rsid w:val="00DC2C87"/>
    <w:pPr>
      <w:numPr>
        <w:ilvl w:val="1"/>
        <w:numId w:val="1"/>
      </w:numPr>
    </w:pPr>
  </w:style>
  <w:style w:type="paragraph" w:styleId="Listennummer">
    <w:name w:val="List Number"/>
    <w:basedOn w:val="Standard"/>
    <w:uiPriority w:val="99"/>
    <w:unhideWhenUsed/>
    <w:rsid w:val="00DC2C87"/>
    <w:pPr>
      <w:numPr>
        <w:numId w:val="4"/>
      </w:numPr>
    </w:pPr>
  </w:style>
  <w:style w:type="table" w:styleId="Tabellenraster">
    <w:name w:val="Table Grid"/>
    <w:basedOn w:val="NormaleTabelle"/>
    <w:uiPriority w:val="59"/>
    <w:rsid w:val="00DC2C87"/>
    <w:pPr>
      <w:spacing w:after="0" w:line="240" w:lineRule="auto"/>
    </w:pPr>
    <w:rPr>
      <w:rFonts w:ascii="Calibri" w:eastAsia="Calibri" w:hAnsi="Calibri"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ildunterschrift">
    <w:name w:val="Bildunterschrift"/>
    <w:basedOn w:val="Standard"/>
    <w:link w:val="BildunterschriftZchn"/>
    <w:qFormat/>
    <w:rsid w:val="00DC2C87"/>
    <w:pPr>
      <w:spacing w:after="120"/>
    </w:pPr>
    <w:rPr>
      <w:i/>
      <w:noProof/>
      <w:lang w:eastAsia="de-DE"/>
    </w:rPr>
  </w:style>
  <w:style w:type="paragraph" w:customStyle="1" w:styleId="Quelle">
    <w:name w:val="Quelle"/>
    <w:basedOn w:val="Standard"/>
    <w:next w:val="Standard"/>
    <w:link w:val="QuelleZchn"/>
    <w:qFormat/>
    <w:rsid w:val="00DC2C87"/>
    <w:rPr>
      <w:noProof/>
      <w:sz w:val="16"/>
      <w:szCs w:val="16"/>
      <w:lang w:eastAsia="de-DE"/>
    </w:rPr>
  </w:style>
  <w:style w:type="character" w:customStyle="1" w:styleId="BildunterschriftZchn">
    <w:name w:val="Bildunterschrift Zchn"/>
    <w:link w:val="Bildunterschrift"/>
    <w:rsid w:val="00DC2C87"/>
    <w:rPr>
      <w:rFonts w:ascii="Arial" w:eastAsia="Calibri" w:hAnsi="Arial" w:cs="Times New Roman"/>
      <w:i/>
      <w:noProof/>
      <w:sz w:val="20"/>
      <w:lang w:eastAsia="de-DE"/>
    </w:rPr>
  </w:style>
  <w:style w:type="character" w:customStyle="1" w:styleId="QuelleZchn">
    <w:name w:val="Quelle Zchn"/>
    <w:link w:val="Quelle"/>
    <w:rsid w:val="00DC2C87"/>
    <w:rPr>
      <w:rFonts w:ascii="Arial" w:eastAsia="Calibri" w:hAnsi="Arial" w:cs="Times New Roman"/>
      <w:noProof/>
      <w:sz w:val="16"/>
      <w:szCs w:val="16"/>
      <w:lang w:eastAsia="de-DE"/>
    </w:rPr>
  </w:style>
  <w:style w:type="paragraph" w:customStyle="1" w:styleId="Aufgabenberschrift">
    <w:name w:val="Aufgabenüberschrift"/>
    <w:basedOn w:val="Standard"/>
    <w:next w:val="Standard"/>
    <w:link w:val="AufgabenberschriftZchn"/>
    <w:qFormat/>
    <w:rsid w:val="00DC2C87"/>
    <w:pPr>
      <w:pBdr>
        <w:top w:val="single" w:sz="8" w:space="7" w:color="000000"/>
      </w:pBdr>
      <w:spacing w:before="480"/>
    </w:pPr>
    <w:rPr>
      <w:b/>
      <w:sz w:val="22"/>
      <w:szCs w:val="24"/>
    </w:rPr>
  </w:style>
  <w:style w:type="paragraph" w:styleId="Listennummer2">
    <w:name w:val="List Number 2"/>
    <w:basedOn w:val="Listennummer"/>
    <w:uiPriority w:val="99"/>
    <w:unhideWhenUsed/>
    <w:rsid w:val="00DC2C87"/>
    <w:pPr>
      <w:numPr>
        <w:ilvl w:val="1"/>
      </w:numPr>
    </w:pPr>
  </w:style>
  <w:style w:type="character" w:customStyle="1" w:styleId="AufgabenberschriftZchn">
    <w:name w:val="Aufgabenüberschrift Zchn"/>
    <w:link w:val="Aufgabenberschrift"/>
    <w:rsid w:val="00DC2C87"/>
    <w:rPr>
      <w:rFonts w:ascii="Arial" w:eastAsia="Calibri" w:hAnsi="Arial" w:cs="Times New Roman"/>
      <w:b/>
      <w:szCs w:val="24"/>
    </w:rPr>
  </w:style>
  <w:style w:type="paragraph" w:customStyle="1" w:styleId="Gefrdertvom">
    <w:name w:val="Gefördert vom"/>
    <w:basedOn w:val="Standard"/>
    <w:link w:val="GefrdertvomZchn"/>
    <w:qFormat/>
    <w:rsid w:val="00DC2C87"/>
    <w:pPr>
      <w:pBdr>
        <w:top w:val="single" w:sz="8" w:space="1" w:color="000000"/>
        <w:left w:val="single" w:sz="8" w:space="4" w:color="000000"/>
        <w:bottom w:val="single" w:sz="8" w:space="1" w:color="000000"/>
        <w:right w:val="single" w:sz="8" w:space="4" w:color="000000"/>
      </w:pBdr>
      <w:spacing w:before="480"/>
      <w:jc w:val="center"/>
    </w:pPr>
  </w:style>
  <w:style w:type="paragraph" w:styleId="Verzeichnis1">
    <w:name w:val="toc 1"/>
    <w:basedOn w:val="Standard"/>
    <w:next w:val="Standard"/>
    <w:link w:val="Verzeichnis1Zchn"/>
    <w:autoRedefine/>
    <w:uiPriority w:val="39"/>
    <w:unhideWhenUsed/>
    <w:rsid w:val="00DC2C87"/>
    <w:pPr>
      <w:tabs>
        <w:tab w:val="right" w:leader="dot" w:pos="7360"/>
      </w:tabs>
    </w:pPr>
    <w:rPr>
      <w:noProof/>
    </w:rPr>
  </w:style>
  <w:style w:type="character" w:customStyle="1" w:styleId="GefrdertvomZchn">
    <w:name w:val="Gefördert vom Zchn"/>
    <w:link w:val="Gefrdertvom"/>
    <w:rsid w:val="00DC2C87"/>
    <w:rPr>
      <w:rFonts w:ascii="Arial" w:eastAsia="Calibri" w:hAnsi="Arial" w:cs="Times New Roman"/>
      <w:sz w:val="20"/>
    </w:rPr>
  </w:style>
  <w:style w:type="paragraph" w:styleId="Verzeichnis2">
    <w:name w:val="toc 2"/>
    <w:basedOn w:val="Standard"/>
    <w:next w:val="Standard"/>
    <w:link w:val="Verzeichnis2Zchn"/>
    <w:autoRedefine/>
    <w:uiPriority w:val="39"/>
    <w:unhideWhenUsed/>
    <w:rsid w:val="00DC2C87"/>
    <w:pPr>
      <w:tabs>
        <w:tab w:val="right" w:leader="dot" w:pos="7360"/>
      </w:tabs>
      <w:spacing w:after="80"/>
      <w:ind w:left="198"/>
    </w:pPr>
    <w:rPr>
      <w:noProof/>
    </w:rPr>
  </w:style>
  <w:style w:type="character" w:customStyle="1" w:styleId="Verzeichnis1Zchn">
    <w:name w:val="Verzeichnis 1 Zchn"/>
    <w:link w:val="Verzeichnis1"/>
    <w:uiPriority w:val="39"/>
    <w:rsid w:val="00DC2C87"/>
    <w:rPr>
      <w:rFonts w:ascii="Arial" w:eastAsia="Calibri" w:hAnsi="Arial" w:cs="Times New Roman"/>
      <w:noProof/>
      <w:sz w:val="20"/>
    </w:rPr>
  </w:style>
  <w:style w:type="paragraph" w:styleId="Kopfzeile">
    <w:name w:val="header"/>
    <w:aliases w:val="türkis"/>
    <w:basedOn w:val="Standard"/>
    <w:link w:val="KopfzeileZchn"/>
    <w:uiPriority w:val="99"/>
    <w:unhideWhenUsed/>
    <w:rsid w:val="00DC2C87"/>
    <w:pPr>
      <w:tabs>
        <w:tab w:val="center" w:pos="4536"/>
        <w:tab w:val="right" w:pos="9072"/>
      </w:tabs>
      <w:spacing w:before="240"/>
    </w:pPr>
    <w:rPr>
      <w:caps/>
      <w:color w:val="185F6C"/>
      <w:spacing w:val="20"/>
      <w:sz w:val="22"/>
    </w:rPr>
  </w:style>
  <w:style w:type="character" w:customStyle="1" w:styleId="KopfzeileZchn">
    <w:name w:val="Kopfzeile Zchn"/>
    <w:aliases w:val="türkis Zchn"/>
    <w:basedOn w:val="Absatz-Standardschriftart"/>
    <w:link w:val="Kopfzeile"/>
    <w:uiPriority w:val="99"/>
    <w:rsid w:val="00DC2C87"/>
    <w:rPr>
      <w:rFonts w:ascii="Arial" w:eastAsia="Calibri" w:hAnsi="Arial" w:cs="Times New Roman"/>
      <w:caps/>
      <w:color w:val="185F6C"/>
      <w:spacing w:val="20"/>
    </w:rPr>
  </w:style>
  <w:style w:type="character" w:customStyle="1" w:styleId="Verzeichnis2Zchn">
    <w:name w:val="Verzeichnis 2 Zchn"/>
    <w:link w:val="Verzeichnis2"/>
    <w:uiPriority w:val="39"/>
    <w:rsid w:val="00DC2C87"/>
    <w:rPr>
      <w:rFonts w:ascii="Arial" w:eastAsia="Calibri" w:hAnsi="Arial" w:cs="Times New Roman"/>
      <w:noProof/>
      <w:sz w:val="20"/>
    </w:rPr>
  </w:style>
  <w:style w:type="paragraph" w:styleId="Fuzeile">
    <w:name w:val="footer"/>
    <w:basedOn w:val="Standard"/>
    <w:link w:val="FuzeileZchn"/>
    <w:uiPriority w:val="99"/>
    <w:unhideWhenUsed/>
    <w:rsid w:val="00DC2C87"/>
    <w:pPr>
      <w:tabs>
        <w:tab w:val="center" w:pos="4536"/>
        <w:tab w:val="right" w:pos="9072"/>
      </w:tabs>
      <w:spacing w:before="0" w:after="0"/>
      <w:ind w:right="-2268"/>
      <w:jc w:val="right"/>
    </w:pPr>
    <w:rPr>
      <w:sz w:val="18"/>
    </w:rPr>
  </w:style>
  <w:style w:type="character" w:customStyle="1" w:styleId="FuzeileZchn">
    <w:name w:val="Fußzeile Zchn"/>
    <w:basedOn w:val="Absatz-Standardschriftart"/>
    <w:link w:val="Fuzeile"/>
    <w:uiPriority w:val="99"/>
    <w:rsid w:val="00DC2C87"/>
    <w:rPr>
      <w:rFonts w:ascii="Arial" w:eastAsia="Calibri" w:hAnsi="Arial" w:cs="Times New Roman"/>
      <w:sz w:val="18"/>
    </w:rPr>
  </w:style>
  <w:style w:type="paragraph" w:customStyle="1" w:styleId="KopfzeilegelbeNummer">
    <w:name w:val="Kopfzeile gelbe Nummer"/>
    <w:basedOn w:val="Standard"/>
    <w:link w:val="KopfzeilegelbeNummerZchn"/>
    <w:qFormat/>
    <w:rsid w:val="00DC2C87"/>
    <w:pPr>
      <w:spacing w:before="0" w:after="0"/>
    </w:pPr>
    <w:rPr>
      <w:rFonts w:eastAsia="MS Mincho"/>
      <w:b/>
      <w:color w:val="F3E182"/>
      <w:sz w:val="42"/>
      <w:szCs w:val="42"/>
      <w:lang w:eastAsia="de-DE"/>
    </w:rPr>
  </w:style>
  <w:style w:type="character" w:customStyle="1" w:styleId="KopfzeilegelbeNummerZchn">
    <w:name w:val="Kopfzeile gelbe Nummer Zchn"/>
    <w:link w:val="KopfzeilegelbeNummer"/>
    <w:rsid w:val="00DC2C87"/>
    <w:rPr>
      <w:rFonts w:ascii="Arial" w:eastAsia="MS Mincho" w:hAnsi="Arial" w:cs="Times New Roman"/>
      <w:b/>
      <w:color w:val="F3E182"/>
      <w:sz w:val="42"/>
      <w:szCs w:val="42"/>
      <w:lang w:eastAsia="de-DE"/>
    </w:rPr>
  </w:style>
  <w:style w:type="paragraph" w:customStyle="1" w:styleId="TextgelberKasten">
    <w:name w:val="Text gelber Kasten"/>
    <w:basedOn w:val="Standard"/>
    <w:link w:val="TextgelberKastenZchn"/>
    <w:qFormat/>
    <w:rsid w:val="00DC2C87"/>
    <w:pPr>
      <w:spacing w:line="260" w:lineRule="exact"/>
    </w:pPr>
    <w:rPr>
      <w:rFonts w:cs="Arial"/>
      <w:color w:val="185F6C"/>
      <w:sz w:val="18"/>
      <w:szCs w:val="15"/>
    </w:rPr>
  </w:style>
  <w:style w:type="character" w:customStyle="1" w:styleId="TextgelberKastenZchn">
    <w:name w:val="Text gelber Kasten Zchn"/>
    <w:link w:val="TextgelberKasten"/>
    <w:rsid w:val="00DC2C87"/>
    <w:rPr>
      <w:rFonts w:ascii="Arial" w:eastAsia="Calibri" w:hAnsi="Arial" w:cs="Arial"/>
      <w:color w:val="185F6C"/>
      <w:sz w:val="18"/>
      <w:szCs w:val="15"/>
    </w:rPr>
  </w:style>
  <w:style w:type="character" w:styleId="Hervorhebung">
    <w:name w:val="Emphasis"/>
    <w:basedOn w:val="Absatz-Standardschriftart"/>
    <w:uiPriority w:val="20"/>
    <w:qFormat/>
    <w:rsid w:val="00DC2C87"/>
    <w:rPr>
      <w:rFonts w:eastAsiaTheme="minorHAnsi"/>
      <w:b/>
      <w:iCs/>
      <w:szCs w:val="22"/>
      <w:lang w:eastAsia="en-US"/>
    </w:rPr>
  </w:style>
  <w:style w:type="paragraph" w:customStyle="1" w:styleId="ListenabsatzFortsetzungFolie">
    <w:name w:val="Listenabsatz Fortsetzung Folie"/>
    <w:basedOn w:val="Aufzhlungszeichen"/>
    <w:qFormat/>
    <w:rsid w:val="00DC2C87"/>
    <w:pPr>
      <w:numPr>
        <w:ilvl w:val="1"/>
      </w:numPr>
    </w:pPr>
    <w:rPr>
      <w:sz w:val="36"/>
      <w:szCs w:val="36"/>
    </w:rPr>
  </w:style>
  <w:style w:type="paragraph" w:customStyle="1" w:styleId="ListenabsatzKasten">
    <w:name w:val="Listenabsatz Kasten"/>
    <w:basedOn w:val="Listenabsatz"/>
    <w:qFormat/>
    <w:rsid w:val="00DC2C87"/>
    <w:pPr>
      <w:numPr>
        <w:numId w:val="3"/>
      </w:numPr>
      <w:tabs>
        <w:tab w:val="num" w:pos="360"/>
      </w:tabs>
      <w:spacing w:before="160" w:after="80"/>
      <w:ind w:left="720" w:firstLine="0"/>
      <w:contextualSpacing w:val="0"/>
    </w:pPr>
  </w:style>
  <w:style w:type="paragraph" w:customStyle="1" w:styleId="berschrift-3-Arbeitsauftrge">
    <w:name w:val="Überschrift-3-Arbeitsaufträge"/>
    <w:basedOn w:val="Standard"/>
    <w:rsid w:val="00DC2C87"/>
    <w:pPr>
      <w:keepNext/>
      <w:spacing w:before="480"/>
      <w:outlineLvl w:val="2"/>
    </w:pPr>
    <w:rPr>
      <w:rFonts w:eastAsia="Times New Roman"/>
      <w:b/>
      <w:bCs/>
      <w:iCs/>
      <w:color w:val="185F6C"/>
      <w:sz w:val="26"/>
      <w:szCs w:val="28"/>
    </w:rPr>
  </w:style>
  <w:style w:type="paragraph" w:styleId="Listenabsatz">
    <w:name w:val="List Paragraph"/>
    <w:basedOn w:val="Standard"/>
    <w:uiPriority w:val="34"/>
    <w:qFormat/>
    <w:rsid w:val="00DC2C87"/>
    <w:pPr>
      <w:ind w:left="720"/>
      <w:contextualSpacing/>
    </w:pPr>
  </w:style>
  <w:style w:type="paragraph" w:styleId="StandardWeb">
    <w:name w:val="Normal (Web)"/>
    <w:basedOn w:val="Standard"/>
    <w:uiPriority w:val="99"/>
    <w:semiHidden/>
    <w:unhideWhenUsed/>
    <w:rsid w:val="005A77A3"/>
    <w:pPr>
      <w:spacing w:before="100" w:beforeAutospacing="1" w:after="100" w:afterAutospacing="1"/>
    </w:pPr>
    <w:rPr>
      <w:rFonts w:ascii="Times New Roman" w:eastAsiaTheme="minorEastAsia" w:hAnsi="Times New Roman"/>
      <w:sz w:val="24"/>
      <w:szCs w:val="24"/>
      <w:lang w:eastAsia="de-DE"/>
    </w:rPr>
  </w:style>
  <w:style w:type="character" w:styleId="BesuchterLink">
    <w:name w:val="FollowedHyperlink"/>
    <w:basedOn w:val="Absatz-Standardschriftart"/>
    <w:uiPriority w:val="99"/>
    <w:semiHidden/>
    <w:unhideWhenUsed/>
    <w:rsid w:val="00FF4E56"/>
    <w:rPr>
      <w:color w:val="954F72" w:themeColor="followedHyperlink"/>
      <w:u w:val="single"/>
    </w:rPr>
  </w:style>
  <w:style w:type="character" w:styleId="NichtaufgelsteErwhnung">
    <w:name w:val="Unresolved Mention"/>
    <w:basedOn w:val="Absatz-Standardschriftart"/>
    <w:uiPriority w:val="99"/>
    <w:semiHidden/>
    <w:unhideWhenUsed/>
    <w:rsid w:val="002631B6"/>
    <w:rPr>
      <w:color w:val="605E5C"/>
      <w:shd w:val="clear" w:color="auto" w:fill="E1DFDD"/>
    </w:rPr>
  </w:style>
  <w:style w:type="paragraph" w:styleId="Sprechblasentext">
    <w:name w:val="Balloon Text"/>
    <w:basedOn w:val="Standard"/>
    <w:link w:val="SprechblasentextZchn"/>
    <w:uiPriority w:val="99"/>
    <w:semiHidden/>
    <w:unhideWhenUsed/>
    <w:rsid w:val="00B819F8"/>
    <w:pPr>
      <w:spacing w:before="0" w:after="0"/>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B819F8"/>
    <w:rPr>
      <w:rFonts w:ascii="Segoe UI" w:eastAsia="Calibri" w:hAnsi="Segoe UI" w:cs="Segoe UI"/>
      <w:sz w:val="18"/>
      <w:szCs w:val="18"/>
    </w:rPr>
  </w:style>
  <w:style w:type="character" w:customStyle="1" w:styleId="docdata">
    <w:name w:val="docdata"/>
    <w:aliases w:val="docy,v5,1447,bqiaagaaeyqcaaagiaiaaapgawaabe4daaaaaaaaaaaaaaaaaaaaaaaaaaaaaaaaaaaaaaaaaaaaaaaaaaaaaaaaaaaaaaaaaaaaaaaaaaaaaaaaaaaaaaaaaaaaaaaaaaaaaaaaaaaaaaaaaaaaaaaaaaaaaaaaaaaaaaaaaaaaaaaaaaaaaaaaaaaaaaaaaaaaaaaaaaaaaaaaaaaaaaaaaaaaaaaaaaaaaaaa"/>
    <w:basedOn w:val="Absatz-Standardschriftart"/>
    <w:rsid w:val="00D46B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3796136">
      <w:bodyDiv w:val="1"/>
      <w:marLeft w:val="0"/>
      <w:marRight w:val="0"/>
      <w:marTop w:val="0"/>
      <w:marBottom w:val="0"/>
      <w:divBdr>
        <w:top w:val="none" w:sz="0" w:space="0" w:color="auto"/>
        <w:left w:val="none" w:sz="0" w:space="0" w:color="auto"/>
        <w:bottom w:val="none" w:sz="0" w:space="0" w:color="auto"/>
        <w:right w:val="none" w:sz="0" w:space="0" w:color="auto"/>
      </w:divBdr>
    </w:div>
    <w:div w:id="412169610">
      <w:bodyDiv w:val="1"/>
      <w:marLeft w:val="0"/>
      <w:marRight w:val="0"/>
      <w:marTop w:val="0"/>
      <w:marBottom w:val="0"/>
      <w:divBdr>
        <w:top w:val="none" w:sz="0" w:space="0" w:color="auto"/>
        <w:left w:val="none" w:sz="0" w:space="0" w:color="auto"/>
        <w:bottom w:val="none" w:sz="0" w:space="0" w:color="auto"/>
        <w:right w:val="none" w:sz="0" w:space="0" w:color="auto"/>
      </w:divBdr>
    </w:div>
    <w:div w:id="797183364">
      <w:bodyDiv w:val="1"/>
      <w:marLeft w:val="0"/>
      <w:marRight w:val="0"/>
      <w:marTop w:val="0"/>
      <w:marBottom w:val="0"/>
      <w:divBdr>
        <w:top w:val="none" w:sz="0" w:space="0" w:color="auto"/>
        <w:left w:val="none" w:sz="0" w:space="0" w:color="auto"/>
        <w:bottom w:val="none" w:sz="0" w:space="0" w:color="auto"/>
        <w:right w:val="none" w:sz="0" w:space="0" w:color="auto"/>
      </w:divBdr>
      <w:divsChild>
        <w:div w:id="1597472340">
          <w:marLeft w:val="720"/>
          <w:marRight w:val="0"/>
          <w:marTop w:val="200"/>
          <w:marBottom w:val="0"/>
          <w:divBdr>
            <w:top w:val="none" w:sz="0" w:space="0" w:color="auto"/>
            <w:left w:val="none" w:sz="0" w:space="0" w:color="auto"/>
            <w:bottom w:val="none" w:sz="0" w:space="0" w:color="auto"/>
            <w:right w:val="none" w:sz="0" w:space="0" w:color="auto"/>
          </w:divBdr>
        </w:div>
        <w:div w:id="1856771289">
          <w:marLeft w:val="720"/>
          <w:marRight w:val="0"/>
          <w:marTop w:val="200"/>
          <w:marBottom w:val="0"/>
          <w:divBdr>
            <w:top w:val="none" w:sz="0" w:space="0" w:color="auto"/>
            <w:left w:val="none" w:sz="0" w:space="0" w:color="auto"/>
            <w:bottom w:val="none" w:sz="0" w:space="0" w:color="auto"/>
            <w:right w:val="none" w:sz="0" w:space="0" w:color="auto"/>
          </w:divBdr>
        </w:div>
        <w:div w:id="1592155607">
          <w:marLeft w:val="720"/>
          <w:marRight w:val="0"/>
          <w:marTop w:val="200"/>
          <w:marBottom w:val="0"/>
          <w:divBdr>
            <w:top w:val="none" w:sz="0" w:space="0" w:color="auto"/>
            <w:left w:val="none" w:sz="0" w:space="0" w:color="auto"/>
            <w:bottom w:val="none" w:sz="0" w:space="0" w:color="auto"/>
            <w:right w:val="none" w:sz="0" w:space="0" w:color="auto"/>
          </w:divBdr>
        </w:div>
        <w:div w:id="267011662">
          <w:marLeft w:val="720"/>
          <w:marRight w:val="0"/>
          <w:marTop w:val="200"/>
          <w:marBottom w:val="0"/>
          <w:divBdr>
            <w:top w:val="none" w:sz="0" w:space="0" w:color="auto"/>
            <w:left w:val="none" w:sz="0" w:space="0" w:color="auto"/>
            <w:bottom w:val="none" w:sz="0" w:space="0" w:color="auto"/>
            <w:right w:val="none" w:sz="0" w:space="0" w:color="auto"/>
          </w:divBdr>
        </w:div>
        <w:div w:id="335379336">
          <w:marLeft w:val="720"/>
          <w:marRight w:val="0"/>
          <w:marTop w:val="200"/>
          <w:marBottom w:val="0"/>
          <w:divBdr>
            <w:top w:val="none" w:sz="0" w:space="0" w:color="auto"/>
            <w:left w:val="none" w:sz="0" w:space="0" w:color="auto"/>
            <w:bottom w:val="none" w:sz="0" w:space="0" w:color="auto"/>
            <w:right w:val="none" w:sz="0" w:space="0" w:color="auto"/>
          </w:divBdr>
        </w:div>
      </w:divsChild>
    </w:div>
    <w:div w:id="888102848">
      <w:bodyDiv w:val="1"/>
      <w:marLeft w:val="0"/>
      <w:marRight w:val="0"/>
      <w:marTop w:val="0"/>
      <w:marBottom w:val="0"/>
      <w:divBdr>
        <w:top w:val="none" w:sz="0" w:space="0" w:color="auto"/>
        <w:left w:val="none" w:sz="0" w:space="0" w:color="auto"/>
        <w:bottom w:val="none" w:sz="0" w:space="0" w:color="auto"/>
        <w:right w:val="none" w:sz="0" w:space="0" w:color="auto"/>
      </w:divBdr>
      <w:divsChild>
        <w:div w:id="1544823348">
          <w:marLeft w:val="360"/>
          <w:marRight w:val="0"/>
          <w:marTop w:val="200"/>
          <w:marBottom w:val="0"/>
          <w:divBdr>
            <w:top w:val="none" w:sz="0" w:space="0" w:color="auto"/>
            <w:left w:val="none" w:sz="0" w:space="0" w:color="auto"/>
            <w:bottom w:val="none" w:sz="0" w:space="0" w:color="auto"/>
            <w:right w:val="none" w:sz="0" w:space="0" w:color="auto"/>
          </w:divBdr>
        </w:div>
        <w:div w:id="630785386">
          <w:marLeft w:val="360"/>
          <w:marRight w:val="0"/>
          <w:marTop w:val="200"/>
          <w:marBottom w:val="0"/>
          <w:divBdr>
            <w:top w:val="none" w:sz="0" w:space="0" w:color="auto"/>
            <w:left w:val="none" w:sz="0" w:space="0" w:color="auto"/>
            <w:bottom w:val="none" w:sz="0" w:space="0" w:color="auto"/>
            <w:right w:val="none" w:sz="0" w:space="0" w:color="auto"/>
          </w:divBdr>
        </w:div>
      </w:divsChild>
    </w:div>
    <w:div w:id="906694930">
      <w:bodyDiv w:val="1"/>
      <w:marLeft w:val="0"/>
      <w:marRight w:val="0"/>
      <w:marTop w:val="0"/>
      <w:marBottom w:val="0"/>
      <w:divBdr>
        <w:top w:val="none" w:sz="0" w:space="0" w:color="auto"/>
        <w:left w:val="none" w:sz="0" w:space="0" w:color="auto"/>
        <w:bottom w:val="none" w:sz="0" w:space="0" w:color="auto"/>
        <w:right w:val="none" w:sz="0" w:space="0" w:color="auto"/>
      </w:divBdr>
    </w:div>
    <w:div w:id="1014843858">
      <w:bodyDiv w:val="1"/>
      <w:marLeft w:val="0"/>
      <w:marRight w:val="0"/>
      <w:marTop w:val="0"/>
      <w:marBottom w:val="0"/>
      <w:divBdr>
        <w:top w:val="none" w:sz="0" w:space="0" w:color="auto"/>
        <w:left w:val="none" w:sz="0" w:space="0" w:color="auto"/>
        <w:bottom w:val="none" w:sz="0" w:space="0" w:color="auto"/>
        <w:right w:val="none" w:sz="0" w:space="0" w:color="auto"/>
      </w:divBdr>
      <w:divsChild>
        <w:div w:id="38865615">
          <w:marLeft w:val="360"/>
          <w:marRight w:val="0"/>
          <w:marTop w:val="200"/>
          <w:marBottom w:val="0"/>
          <w:divBdr>
            <w:top w:val="none" w:sz="0" w:space="0" w:color="auto"/>
            <w:left w:val="none" w:sz="0" w:space="0" w:color="auto"/>
            <w:bottom w:val="none" w:sz="0" w:space="0" w:color="auto"/>
            <w:right w:val="none" w:sz="0" w:space="0" w:color="auto"/>
          </w:divBdr>
        </w:div>
      </w:divsChild>
    </w:div>
    <w:div w:id="1300646032">
      <w:bodyDiv w:val="1"/>
      <w:marLeft w:val="0"/>
      <w:marRight w:val="0"/>
      <w:marTop w:val="0"/>
      <w:marBottom w:val="0"/>
      <w:divBdr>
        <w:top w:val="none" w:sz="0" w:space="0" w:color="auto"/>
        <w:left w:val="none" w:sz="0" w:space="0" w:color="auto"/>
        <w:bottom w:val="none" w:sz="0" w:space="0" w:color="auto"/>
        <w:right w:val="none" w:sz="0" w:space="0" w:color="auto"/>
      </w:divBdr>
    </w:div>
    <w:div w:id="1353342715">
      <w:bodyDiv w:val="1"/>
      <w:marLeft w:val="0"/>
      <w:marRight w:val="0"/>
      <w:marTop w:val="0"/>
      <w:marBottom w:val="0"/>
      <w:divBdr>
        <w:top w:val="none" w:sz="0" w:space="0" w:color="auto"/>
        <w:left w:val="none" w:sz="0" w:space="0" w:color="auto"/>
        <w:bottom w:val="none" w:sz="0" w:space="0" w:color="auto"/>
        <w:right w:val="none" w:sz="0" w:space="0" w:color="auto"/>
      </w:divBdr>
    </w:div>
    <w:div w:id="1561751978">
      <w:bodyDiv w:val="1"/>
      <w:marLeft w:val="0"/>
      <w:marRight w:val="0"/>
      <w:marTop w:val="0"/>
      <w:marBottom w:val="0"/>
      <w:divBdr>
        <w:top w:val="none" w:sz="0" w:space="0" w:color="auto"/>
        <w:left w:val="none" w:sz="0" w:space="0" w:color="auto"/>
        <w:bottom w:val="none" w:sz="0" w:space="0" w:color="auto"/>
        <w:right w:val="none" w:sz="0" w:space="0" w:color="auto"/>
      </w:divBdr>
      <w:divsChild>
        <w:div w:id="560411780">
          <w:marLeft w:val="0"/>
          <w:marRight w:val="0"/>
          <w:marTop w:val="0"/>
          <w:marBottom w:val="0"/>
          <w:divBdr>
            <w:top w:val="none" w:sz="0" w:space="0" w:color="auto"/>
            <w:left w:val="none" w:sz="0" w:space="0" w:color="auto"/>
            <w:bottom w:val="none" w:sz="0" w:space="0" w:color="auto"/>
            <w:right w:val="none" w:sz="0" w:space="0" w:color="auto"/>
          </w:divBdr>
          <w:divsChild>
            <w:div w:id="860320450">
              <w:marLeft w:val="0"/>
              <w:marRight w:val="0"/>
              <w:marTop w:val="0"/>
              <w:marBottom w:val="0"/>
              <w:divBdr>
                <w:top w:val="none" w:sz="0" w:space="0" w:color="auto"/>
                <w:left w:val="none" w:sz="0" w:space="0" w:color="auto"/>
                <w:bottom w:val="none" w:sz="0" w:space="0" w:color="auto"/>
                <w:right w:val="none" w:sz="0" w:space="0" w:color="auto"/>
              </w:divBdr>
              <w:divsChild>
                <w:div w:id="316812453">
                  <w:marLeft w:val="0"/>
                  <w:marRight w:val="0"/>
                  <w:marTop w:val="0"/>
                  <w:marBottom w:val="0"/>
                  <w:divBdr>
                    <w:top w:val="none" w:sz="0" w:space="0" w:color="auto"/>
                    <w:left w:val="none" w:sz="0" w:space="0" w:color="auto"/>
                    <w:bottom w:val="none" w:sz="0" w:space="0" w:color="auto"/>
                    <w:right w:val="none" w:sz="0" w:space="0" w:color="auto"/>
                  </w:divBdr>
                </w:div>
                <w:div w:id="1333487917">
                  <w:marLeft w:val="0"/>
                  <w:marRight w:val="0"/>
                  <w:marTop w:val="0"/>
                  <w:marBottom w:val="0"/>
                  <w:divBdr>
                    <w:top w:val="none" w:sz="0" w:space="0" w:color="auto"/>
                    <w:left w:val="none" w:sz="0" w:space="0" w:color="auto"/>
                    <w:bottom w:val="none" w:sz="0" w:space="0" w:color="auto"/>
                    <w:right w:val="none" w:sz="0" w:space="0" w:color="auto"/>
                  </w:divBdr>
                </w:div>
                <w:div w:id="703991389">
                  <w:marLeft w:val="0"/>
                  <w:marRight w:val="0"/>
                  <w:marTop w:val="0"/>
                  <w:marBottom w:val="0"/>
                  <w:divBdr>
                    <w:top w:val="none" w:sz="0" w:space="0" w:color="auto"/>
                    <w:left w:val="none" w:sz="0" w:space="0" w:color="auto"/>
                    <w:bottom w:val="none" w:sz="0" w:space="0" w:color="auto"/>
                    <w:right w:val="none" w:sz="0" w:space="0" w:color="auto"/>
                  </w:divBdr>
                  <w:divsChild>
                    <w:div w:id="100954304">
                      <w:marLeft w:val="0"/>
                      <w:marRight w:val="0"/>
                      <w:marTop w:val="0"/>
                      <w:marBottom w:val="0"/>
                      <w:divBdr>
                        <w:top w:val="none" w:sz="0" w:space="0" w:color="auto"/>
                        <w:left w:val="none" w:sz="0" w:space="0" w:color="auto"/>
                        <w:bottom w:val="none" w:sz="0" w:space="0" w:color="auto"/>
                        <w:right w:val="none" w:sz="0" w:space="0" w:color="auto"/>
                      </w:divBdr>
                    </w:div>
                  </w:divsChild>
                </w:div>
                <w:div w:id="16510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591841">
          <w:marLeft w:val="0"/>
          <w:marRight w:val="0"/>
          <w:marTop w:val="0"/>
          <w:marBottom w:val="0"/>
          <w:divBdr>
            <w:top w:val="none" w:sz="0" w:space="0" w:color="auto"/>
            <w:left w:val="none" w:sz="0" w:space="0" w:color="auto"/>
            <w:bottom w:val="none" w:sz="0" w:space="0" w:color="auto"/>
            <w:right w:val="none" w:sz="0" w:space="0" w:color="auto"/>
          </w:divBdr>
          <w:divsChild>
            <w:div w:id="144580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300803">
      <w:bodyDiv w:val="1"/>
      <w:marLeft w:val="0"/>
      <w:marRight w:val="0"/>
      <w:marTop w:val="0"/>
      <w:marBottom w:val="0"/>
      <w:divBdr>
        <w:top w:val="none" w:sz="0" w:space="0" w:color="auto"/>
        <w:left w:val="none" w:sz="0" w:space="0" w:color="auto"/>
        <w:bottom w:val="none" w:sz="0" w:space="0" w:color="auto"/>
        <w:right w:val="none" w:sz="0" w:space="0" w:color="auto"/>
      </w:divBdr>
      <w:divsChild>
        <w:div w:id="413090469">
          <w:marLeft w:val="360"/>
          <w:marRight w:val="0"/>
          <w:marTop w:val="200"/>
          <w:marBottom w:val="0"/>
          <w:divBdr>
            <w:top w:val="none" w:sz="0" w:space="0" w:color="auto"/>
            <w:left w:val="none" w:sz="0" w:space="0" w:color="auto"/>
            <w:bottom w:val="none" w:sz="0" w:space="0" w:color="auto"/>
            <w:right w:val="none" w:sz="0" w:space="0" w:color="auto"/>
          </w:divBdr>
        </w:div>
      </w:divsChild>
    </w:div>
    <w:div w:id="1789665005">
      <w:bodyDiv w:val="1"/>
      <w:marLeft w:val="0"/>
      <w:marRight w:val="0"/>
      <w:marTop w:val="0"/>
      <w:marBottom w:val="0"/>
      <w:divBdr>
        <w:top w:val="none" w:sz="0" w:space="0" w:color="auto"/>
        <w:left w:val="none" w:sz="0" w:space="0" w:color="auto"/>
        <w:bottom w:val="none" w:sz="0" w:space="0" w:color="auto"/>
        <w:right w:val="none" w:sz="0" w:space="0" w:color="auto"/>
      </w:divBdr>
    </w:div>
    <w:div w:id="1852064261">
      <w:bodyDiv w:val="1"/>
      <w:marLeft w:val="0"/>
      <w:marRight w:val="0"/>
      <w:marTop w:val="0"/>
      <w:marBottom w:val="0"/>
      <w:divBdr>
        <w:top w:val="none" w:sz="0" w:space="0" w:color="auto"/>
        <w:left w:val="none" w:sz="0" w:space="0" w:color="auto"/>
        <w:bottom w:val="none" w:sz="0" w:space="0" w:color="auto"/>
        <w:right w:val="none" w:sz="0" w:space="0" w:color="auto"/>
      </w:divBdr>
      <w:divsChild>
        <w:div w:id="276834833">
          <w:marLeft w:val="360"/>
          <w:marRight w:val="0"/>
          <w:marTop w:val="200"/>
          <w:marBottom w:val="0"/>
          <w:divBdr>
            <w:top w:val="none" w:sz="0" w:space="0" w:color="auto"/>
            <w:left w:val="none" w:sz="0" w:space="0" w:color="auto"/>
            <w:bottom w:val="none" w:sz="0" w:space="0" w:color="auto"/>
            <w:right w:val="none" w:sz="0" w:space="0" w:color="auto"/>
          </w:divBdr>
        </w:div>
      </w:divsChild>
    </w:div>
    <w:div w:id="1866094354">
      <w:bodyDiv w:val="1"/>
      <w:marLeft w:val="0"/>
      <w:marRight w:val="0"/>
      <w:marTop w:val="0"/>
      <w:marBottom w:val="0"/>
      <w:divBdr>
        <w:top w:val="none" w:sz="0" w:space="0" w:color="auto"/>
        <w:left w:val="none" w:sz="0" w:space="0" w:color="auto"/>
        <w:bottom w:val="none" w:sz="0" w:space="0" w:color="auto"/>
        <w:right w:val="none" w:sz="0" w:space="0" w:color="auto"/>
      </w:divBdr>
    </w:div>
    <w:div w:id="2098749292">
      <w:bodyDiv w:val="1"/>
      <w:marLeft w:val="0"/>
      <w:marRight w:val="0"/>
      <w:marTop w:val="0"/>
      <w:marBottom w:val="0"/>
      <w:divBdr>
        <w:top w:val="none" w:sz="0" w:space="0" w:color="auto"/>
        <w:left w:val="none" w:sz="0" w:space="0" w:color="auto"/>
        <w:bottom w:val="none" w:sz="0" w:space="0" w:color="auto"/>
        <w:right w:val="none" w:sz="0" w:space="0" w:color="auto"/>
      </w:divBdr>
      <w:divsChild>
        <w:div w:id="522475068">
          <w:marLeft w:val="0"/>
          <w:marRight w:val="0"/>
          <w:marTop w:val="0"/>
          <w:marBottom w:val="0"/>
          <w:divBdr>
            <w:top w:val="none" w:sz="0" w:space="0" w:color="auto"/>
            <w:left w:val="none" w:sz="0" w:space="0" w:color="auto"/>
            <w:bottom w:val="none" w:sz="0" w:space="0" w:color="auto"/>
            <w:right w:val="none" w:sz="0" w:space="0" w:color="auto"/>
          </w:divBdr>
          <w:divsChild>
            <w:div w:id="1381788804">
              <w:marLeft w:val="0"/>
              <w:marRight w:val="0"/>
              <w:marTop w:val="0"/>
              <w:marBottom w:val="0"/>
              <w:divBdr>
                <w:top w:val="none" w:sz="0" w:space="0" w:color="auto"/>
                <w:left w:val="none" w:sz="0" w:space="0" w:color="auto"/>
                <w:bottom w:val="none" w:sz="0" w:space="0" w:color="auto"/>
                <w:right w:val="none" w:sz="0" w:space="0" w:color="auto"/>
              </w:divBdr>
              <w:divsChild>
                <w:div w:id="1701321609">
                  <w:marLeft w:val="0"/>
                  <w:marRight w:val="0"/>
                  <w:marTop w:val="0"/>
                  <w:marBottom w:val="0"/>
                  <w:divBdr>
                    <w:top w:val="none" w:sz="0" w:space="0" w:color="auto"/>
                    <w:left w:val="none" w:sz="0" w:space="0" w:color="auto"/>
                    <w:bottom w:val="none" w:sz="0" w:space="0" w:color="auto"/>
                    <w:right w:val="none" w:sz="0" w:space="0" w:color="auto"/>
                  </w:divBdr>
                </w:div>
                <w:div w:id="2035226273">
                  <w:marLeft w:val="0"/>
                  <w:marRight w:val="0"/>
                  <w:marTop w:val="0"/>
                  <w:marBottom w:val="0"/>
                  <w:divBdr>
                    <w:top w:val="none" w:sz="0" w:space="0" w:color="auto"/>
                    <w:left w:val="none" w:sz="0" w:space="0" w:color="auto"/>
                    <w:bottom w:val="none" w:sz="0" w:space="0" w:color="auto"/>
                    <w:right w:val="none" w:sz="0" w:space="0" w:color="auto"/>
                  </w:divBdr>
                </w:div>
                <w:div w:id="1664894708">
                  <w:marLeft w:val="0"/>
                  <w:marRight w:val="0"/>
                  <w:marTop w:val="0"/>
                  <w:marBottom w:val="0"/>
                  <w:divBdr>
                    <w:top w:val="none" w:sz="0" w:space="0" w:color="auto"/>
                    <w:left w:val="none" w:sz="0" w:space="0" w:color="auto"/>
                    <w:bottom w:val="none" w:sz="0" w:space="0" w:color="auto"/>
                    <w:right w:val="none" w:sz="0" w:space="0" w:color="auto"/>
                  </w:divBdr>
                  <w:divsChild>
                    <w:div w:id="467089217">
                      <w:marLeft w:val="0"/>
                      <w:marRight w:val="0"/>
                      <w:marTop w:val="0"/>
                      <w:marBottom w:val="0"/>
                      <w:divBdr>
                        <w:top w:val="none" w:sz="0" w:space="0" w:color="auto"/>
                        <w:left w:val="none" w:sz="0" w:space="0" w:color="auto"/>
                        <w:bottom w:val="none" w:sz="0" w:space="0" w:color="auto"/>
                        <w:right w:val="none" w:sz="0" w:space="0" w:color="auto"/>
                      </w:divBdr>
                    </w:div>
                  </w:divsChild>
                </w:div>
                <w:div w:id="47371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69145">
          <w:marLeft w:val="0"/>
          <w:marRight w:val="0"/>
          <w:marTop w:val="0"/>
          <w:marBottom w:val="0"/>
          <w:divBdr>
            <w:top w:val="none" w:sz="0" w:space="0" w:color="auto"/>
            <w:left w:val="none" w:sz="0" w:space="0" w:color="auto"/>
            <w:bottom w:val="none" w:sz="0" w:space="0" w:color="auto"/>
            <w:right w:val="none" w:sz="0" w:space="0" w:color="auto"/>
          </w:divBdr>
          <w:divsChild>
            <w:div w:id="167819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bienenretter.de/wildbienen/"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rheinische-kulturlandschaft.de/themen-projekte/infomaterial/"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swrfernsehen.de/kaffee-oder-tee/ratgeber/sandarium-bauen-100.htm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ildbiene.com/standard/content.php?am=3&amp;as=125&amp;am_a" TargetMode="External"/><Relationship Id="rId20" Type="http://schemas.openxmlformats.org/officeDocument/2006/relationships/hyperlink" Target="https://ebooks.wildbee.ch/erdnister/mobile/index.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iff"/><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acker12.jimdofree.com/gartenjahr-2022/bau-eines-sandariums/" TargetMode="External"/><Relationship Id="rId23"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yperlink" Target="https://www.deutschewildtierstiftung.de/wildtiere/wildbiene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wildbienen.info/artenschutz/nisthilfen_06.php" TargetMode="External"/><Relationship Id="rId22" Type="http://schemas.openxmlformats.org/officeDocument/2006/relationships/hyperlink" Target="https://rotenburg.bund.net/fileadmin/rotenburg/Publikationen/wildbienen-nisthilfen-auflage-11.pdf" TargetMode="External"/></Relationships>
</file>

<file path=word/theme/theme1.xml><?xml version="1.0" encoding="utf-8"?>
<a:theme xmlns:a="http://schemas.openxmlformats.org/drawingml/2006/main" name="Office Theme">
  <a:themeElements>
    <a:clrScheme name="GeNIAL">
      <a:dk1>
        <a:sysClr val="windowText" lastClr="000000"/>
      </a:dk1>
      <a:lt1>
        <a:sysClr val="window" lastClr="FFFFFF"/>
      </a:lt1>
      <a:dk2>
        <a:srgbClr val="44546A"/>
      </a:dk2>
      <a:lt2>
        <a:srgbClr val="E7E6E6"/>
      </a:lt2>
      <a:accent1>
        <a:srgbClr val="6C9842"/>
      </a:accent1>
      <a:accent2>
        <a:srgbClr val="0B72B5"/>
      </a:accent2>
      <a:accent3>
        <a:srgbClr val="F29400"/>
      </a:accent3>
      <a:accent4>
        <a:srgbClr val="B07F48"/>
      </a:accent4>
      <a:accent5>
        <a:srgbClr val="FFC000"/>
      </a:accent5>
      <a:accent6>
        <a:srgbClr val="C00000"/>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9D375D-2886-46AA-AB8E-9AA9D93B3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1190</Words>
  <Characters>7499</Characters>
  <Application>Microsoft Office Word</Application>
  <DocSecurity>0</DocSecurity>
  <Lines>62</Lines>
  <Paragraphs>17</Paragraphs>
  <ScaleCrop>false</ScaleCrop>
  <HeadingPairs>
    <vt:vector size="2" baseType="variant">
      <vt:variant>
        <vt:lpstr>Titel</vt:lpstr>
      </vt:variant>
      <vt:variant>
        <vt:i4>1</vt:i4>
      </vt:variant>
    </vt:vector>
  </HeadingPairs>
  <TitlesOfParts>
    <vt:vector size="1" baseType="lpstr">
      <vt:lpstr>GeNIAL_Lehrmodul_Word-Vorlange</vt:lpstr>
    </vt:vector>
  </TitlesOfParts>
  <Company/>
  <LinksUpToDate>false</LinksUpToDate>
  <CharactersWithSpaces>8672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GeNIAL_Lehrmodul_Word-Vorlange</dc:title>
  <dc:subject/>
  <dc:creator>Sabine Sommer</dc:creator>
  <cp:keywords/>
  <dc:description/>
  <cp:lastModifiedBy>Sabine  Sommer</cp:lastModifiedBy>
  <cp:revision>4</cp:revision>
  <dcterms:created xsi:type="dcterms:W3CDTF">2025-04-30T10:59:00Z</dcterms:created>
  <dcterms:modified xsi:type="dcterms:W3CDTF">2025-05-06T09:53:00Z</dcterms:modified>
</cp:coreProperties>
</file>