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7A3" w:rsidRPr="00B60C3E" w:rsidRDefault="00F63B87" w:rsidP="005A77A3">
      <w:bookmarkStart w:id="0" w:name="_Toc361050595"/>
      <w:bookmarkStart w:id="1" w:name="_Toc362172836"/>
      <w:r w:rsidRPr="00B60C3E">
        <w:rPr>
          <w:noProof/>
          <w:lang w:eastAsia="de-DE"/>
        </w:rPr>
        <mc:AlternateContent>
          <mc:Choice Requires="wps">
            <w:drawing>
              <wp:anchor distT="45720" distB="45720" distL="114300" distR="114300" simplePos="0" relativeHeight="251749376" behindDoc="0" locked="0" layoutInCell="1" allowOverlap="1">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rsidR="008D7D60" w:rsidRPr="00F63B87" w:rsidRDefault="00777AEE"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Förderung der Biodiversität im Obstbau</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rsidR="008D7D60" w:rsidRPr="00F63B87" w:rsidRDefault="00777AEE"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Förderung der Biodiversität im Obstbau</w:t>
                      </w:r>
                    </w:p>
                  </w:txbxContent>
                </v:textbox>
              </v:shape>
            </w:pict>
          </mc:Fallback>
        </mc:AlternateContent>
      </w:r>
    </w:p>
    <w:p w:rsidR="002457A3" w:rsidRPr="00B60C3E" w:rsidRDefault="002457A3" w:rsidP="005A77A3"/>
    <w:p w:rsidR="002457A3" w:rsidRPr="00B60C3E" w:rsidRDefault="002457A3" w:rsidP="005A77A3"/>
    <w:p w:rsidR="002457A3" w:rsidRPr="00B60C3E" w:rsidRDefault="002457A3" w:rsidP="005A77A3"/>
    <w:p w:rsidR="002457A3" w:rsidRPr="00B60C3E" w:rsidRDefault="002457A3" w:rsidP="005A77A3"/>
    <w:p w:rsidR="005A77A3" w:rsidRPr="00477858" w:rsidRDefault="00477858" w:rsidP="00477858">
      <w:pPr>
        <w:jc w:val="center"/>
      </w:pPr>
      <w:r w:rsidRPr="00477858">
        <w:rPr>
          <w:noProof/>
        </w:rPr>
        <mc:AlternateContent>
          <mc:Choice Requires="wps">
            <w:drawing>
              <wp:anchor distT="0" distB="0" distL="114300" distR="114300" simplePos="0" relativeHeight="251768832" behindDoc="0" locked="0" layoutInCell="1" allowOverlap="1" wp14:anchorId="47C14BA5" wp14:editId="5D7FCA03">
                <wp:simplePos x="0" y="0"/>
                <wp:positionH relativeFrom="column">
                  <wp:posOffset>3597275</wp:posOffset>
                </wp:positionH>
                <wp:positionV relativeFrom="paragraph">
                  <wp:posOffset>2093595</wp:posOffset>
                </wp:positionV>
                <wp:extent cx="1542410" cy="230832"/>
                <wp:effectExtent l="0" t="0" r="0" b="0"/>
                <wp:wrapNone/>
                <wp:docPr id="7" name="Rechteck 4">
                  <a:extLst xmlns:a="http://schemas.openxmlformats.org/drawingml/2006/main"/>
                </wp:docPr>
                <wp:cNvGraphicFramePr/>
                <a:graphic xmlns:a="http://schemas.openxmlformats.org/drawingml/2006/main">
                  <a:graphicData uri="http://schemas.microsoft.com/office/word/2010/wordprocessingShape">
                    <wps:wsp>
                      <wps:cNvSpPr/>
                      <wps:spPr>
                        <a:xfrm>
                          <a:off x="0" y="0"/>
                          <a:ext cx="1542410" cy="230832"/>
                        </a:xfrm>
                        <a:prstGeom prst="rect">
                          <a:avLst/>
                        </a:prstGeom>
                      </wps:spPr>
                      <wps:txbx>
                        <w:txbxContent>
                          <w:p w:rsidR="00477858" w:rsidRDefault="00477858" w:rsidP="00477858">
                            <w:pPr>
                              <w:pStyle w:val="StandardWeb"/>
                              <w:spacing w:before="0" w:beforeAutospacing="0" w:after="0" w:afterAutospacing="0"/>
                            </w:pPr>
                            <w:r>
                              <w:rPr>
                                <w:rFonts w:asciiTheme="minorHAnsi" w:hAnsi="Calibri" w:cstheme="minorBidi"/>
                                <w:color w:val="FFFFFF" w:themeColor="background1"/>
                                <w:kern w:val="24"/>
                                <w:sz w:val="18"/>
                                <w:szCs w:val="18"/>
                              </w:rPr>
                              <w:t xml:space="preserve">Frosch auf Seerosen, </w:t>
                            </w:r>
                            <w:proofErr w:type="spellStart"/>
                            <w:r>
                              <w:rPr>
                                <w:rFonts w:asciiTheme="minorHAnsi" w:hAnsi="Calibri" w:cstheme="minorBidi"/>
                                <w:color w:val="FFFFFF" w:themeColor="background1"/>
                                <w:kern w:val="24"/>
                                <w:sz w:val="18"/>
                                <w:szCs w:val="18"/>
                              </w:rPr>
                              <w:t>pixabay</w:t>
                            </w:r>
                            <w:proofErr w:type="spellEnd"/>
                          </w:p>
                        </w:txbxContent>
                      </wps:txbx>
                      <wps:bodyPr wrap="none">
                        <a:spAutoFit/>
                      </wps:bodyPr>
                    </wps:wsp>
                  </a:graphicData>
                </a:graphic>
              </wp:anchor>
            </w:drawing>
          </mc:Choice>
          <mc:Fallback>
            <w:pict>
              <v:rect w14:anchorId="47C14BA5" id="Rechteck 4" o:spid="_x0000_s1027" style="position:absolute;left:0;text-align:left;margin-left:283.25pt;margin-top:164.85pt;width:121.45pt;height:18.2pt;z-index:2517688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" filled="f" stroked="f">
                <v:textbox style="mso-fit-shape-to-text:t">
                  <w:txbxContent>
                    <w:p w:rsidR="00477858" w:rsidRDefault="00477858" w:rsidP="00477858">
                      <w:pPr>
                        <w:pStyle w:val="StandardWeb"/>
                        <w:spacing w:before="0" w:beforeAutospacing="0" w:after="0" w:afterAutospacing="0"/>
                      </w:pPr>
                      <w:r>
                        <w:rPr>
                          <w:rFonts w:asciiTheme="minorHAnsi" w:hAnsi="Calibri" w:cstheme="minorBidi"/>
                          <w:color w:val="FFFFFF" w:themeColor="background1"/>
                          <w:kern w:val="24"/>
                          <w:sz w:val="18"/>
                          <w:szCs w:val="18"/>
                        </w:rPr>
                        <w:t xml:space="preserve">Frosch auf Seerosen, </w:t>
                      </w:r>
                      <w:proofErr w:type="spellStart"/>
                      <w:r>
                        <w:rPr>
                          <w:rFonts w:asciiTheme="minorHAnsi" w:hAnsi="Calibri" w:cstheme="minorBidi"/>
                          <w:color w:val="FFFFFF" w:themeColor="background1"/>
                          <w:kern w:val="24"/>
                          <w:sz w:val="18"/>
                          <w:szCs w:val="18"/>
                        </w:rPr>
                        <w:t>pixabay</w:t>
                      </w:r>
                      <w:proofErr w:type="spellEnd"/>
                    </w:p>
                  </w:txbxContent>
                </v:textbox>
              </v:rect>
            </w:pict>
          </mc:Fallback>
        </mc:AlternateContent>
      </w:r>
      <w:r>
        <w:rPr>
          <w:noProof/>
          <w:color w:val="BF8F00" w:themeColor="accent5" w:themeShade="BF"/>
        </w:rPr>
        <w:drawing>
          <wp:inline distT="0" distB="0" distL="0" distR="0" wp14:anchorId="1A2DDA96" wp14:editId="6C275C85">
            <wp:extent cx="4417060" cy="2438585"/>
            <wp:effectExtent l="0" t="0" r="254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7060" cy="2438585"/>
                    </a:xfrm>
                    <a:prstGeom prst="rect">
                      <a:avLst/>
                    </a:prstGeom>
                    <a:noFill/>
                  </pic:spPr>
                </pic:pic>
              </a:graphicData>
            </a:graphic>
          </wp:inline>
        </w:drawing>
      </w:r>
      <w:r w:rsidR="000D3DCF" w:rsidRPr="00331D09">
        <w:rPr>
          <w:rFonts w:cstheme="minorHAnsi"/>
          <w:noProof/>
        </w:rPr>
        <mc:AlternateContent>
          <mc:Choice Requires="wps">
            <w:drawing>
              <wp:anchor distT="45720" distB="45720" distL="114300" distR="114300" simplePos="0" relativeHeight="251764736" behindDoc="0" locked="0" layoutInCell="1" allowOverlap="1" wp14:anchorId="60D79B85" wp14:editId="4A76205F">
                <wp:simplePos x="0" y="0"/>
                <wp:positionH relativeFrom="column">
                  <wp:posOffset>4414520</wp:posOffset>
                </wp:positionH>
                <wp:positionV relativeFrom="paragraph">
                  <wp:posOffset>4747895</wp:posOffset>
                </wp:positionV>
                <wp:extent cx="1190625" cy="381000"/>
                <wp:effectExtent l="0" t="0" r="9525" b="0"/>
                <wp:wrapThrough wrapText="bothSides">
                  <wp:wrapPolygon edited="0">
                    <wp:start x="0" y="0"/>
                    <wp:lineTo x="0" y="20520"/>
                    <wp:lineTo x="21427" y="20520"/>
                    <wp:lineTo x="21427" y="0"/>
                    <wp:lineTo x="0" y="0"/>
                  </wp:wrapPolygon>
                </wp:wrapThrough>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81000"/>
                        </a:xfrm>
                        <a:prstGeom prst="rect">
                          <a:avLst/>
                        </a:prstGeom>
                        <a:solidFill>
                          <a:srgbClr val="FFFFFF"/>
                        </a:solidFill>
                        <a:ln w="9525">
                          <a:noFill/>
                          <a:miter lim="800000"/>
                          <a:headEnd/>
                          <a:tailEnd/>
                        </a:ln>
                      </wps:spPr>
                      <wps:txbx>
                        <w:txbxContent>
                          <w:p w:rsidR="000D3DCF" w:rsidRDefault="000D3DCF" w:rsidP="000D3DCF">
                            <w:r>
                              <w:t>Gefördert durch: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79B85" id="_x0000_s1028" type="#_x0000_t202" style="position:absolute;left:0;text-align:left;margin-left:347.6pt;margin-top:373.85pt;width:93.75pt;height:30pt;z-index:251764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" stroked="f">
                <v:textbox>
                  <w:txbxContent>
                    <w:p w:rsidR="000D3DCF" w:rsidRDefault="000D3DCF" w:rsidP="000D3DCF">
                      <w:r>
                        <w:t>Gefördert durch:</w:t>
                      </w:r>
                    </w:p>
                  </w:txbxContent>
                </v:textbox>
                <w10:wrap type="through"/>
              </v:shape>
            </w:pict>
          </mc:Fallback>
        </mc:AlternateContent>
      </w:r>
      <w:r w:rsidR="000D3DCF">
        <w:rPr>
          <w:noProof/>
          <w:color w:val="BF8F00" w:themeColor="accent5" w:themeShade="BF"/>
        </w:rPr>
        <w:drawing>
          <wp:anchor distT="0" distB="0" distL="114300" distR="114300" simplePos="0" relativeHeight="251762688" behindDoc="0" locked="0" layoutInCell="1" allowOverlap="1" wp14:anchorId="6FAA99BB">
            <wp:simplePos x="0" y="0"/>
            <wp:positionH relativeFrom="column">
              <wp:posOffset>4338320</wp:posOffset>
            </wp:positionH>
            <wp:positionV relativeFrom="paragraph">
              <wp:posOffset>5240655</wp:posOffset>
            </wp:positionV>
            <wp:extent cx="1409700" cy="769620"/>
            <wp:effectExtent l="0" t="0" r="0" b="0"/>
            <wp:wrapThrough wrapText="bothSides">
              <wp:wrapPolygon edited="0">
                <wp:start x="0" y="0"/>
                <wp:lineTo x="0" y="20851"/>
                <wp:lineTo x="21308" y="20851"/>
                <wp:lineTo x="21308"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9700" cy="769620"/>
                    </a:xfrm>
                    <a:prstGeom prst="rect">
                      <a:avLst/>
                    </a:prstGeom>
                    <a:noFill/>
                  </pic:spPr>
                </pic:pic>
              </a:graphicData>
            </a:graphic>
            <wp14:sizeRelH relativeFrom="margin">
              <wp14:pctWidth>0</wp14:pctWidth>
            </wp14:sizeRelH>
            <wp14:sizeRelV relativeFrom="margin">
              <wp14:pctHeight>0</wp14:pctHeight>
            </wp14:sizeRelV>
          </wp:anchor>
        </w:drawing>
      </w:r>
      <w:r w:rsidR="000D3DCF">
        <w:rPr>
          <w:noProof/>
          <w:color w:val="BF8F00" w:themeColor="accent5" w:themeShade="BF"/>
        </w:rPr>
        <w:drawing>
          <wp:anchor distT="0" distB="0" distL="114300" distR="114300" simplePos="0" relativeHeight="251761664" behindDoc="0" locked="0" layoutInCell="1" allowOverlap="1" wp14:anchorId="13465A56">
            <wp:simplePos x="0" y="0"/>
            <wp:positionH relativeFrom="column">
              <wp:posOffset>-243205</wp:posOffset>
            </wp:positionH>
            <wp:positionV relativeFrom="paragraph">
              <wp:posOffset>5128895</wp:posOffset>
            </wp:positionV>
            <wp:extent cx="2266950" cy="987425"/>
            <wp:effectExtent l="0" t="0" r="0" b="3175"/>
            <wp:wrapThrough wrapText="bothSides">
              <wp:wrapPolygon edited="0">
                <wp:start x="0" y="0"/>
                <wp:lineTo x="0" y="21253"/>
                <wp:lineTo x="21418" y="21253"/>
                <wp:lineTo x="21418" y="0"/>
                <wp:lineTo x="0" y="0"/>
              </wp:wrapPolygon>
            </wp:wrapThrough>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8736" r="11290"/>
                    <a:stretch/>
                  </pic:blipFill>
                  <pic:spPr bwMode="auto">
                    <a:xfrm>
                      <a:off x="0" y="0"/>
                      <a:ext cx="2266950" cy="9874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0D3DCF" w:rsidRPr="00B60C3E">
        <w:rPr>
          <w:noProof/>
          <w:color w:val="BF8F00" w:themeColor="accent5" w:themeShade="BF"/>
          <w:lang w:eastAsia="de-DE"/>
        </w:rPr>
        <w:drawing>
          <wp:anchor distT="0" distB="0" distL="114300" distR="114300" simplePos="0" relativeHeight="251743232" behindDoc="0" locked="0" layoutInCell="1" allowOverlap="1">
            <wp:simplePos x="0" y="0"/>
            <wp:positionH relativeFrom="column">
              <wp:posOffset>2303780</wp:posOffset>
            </wp:positionH>
            <wp:positionV relativeFrom="paragraph">
              <wp:posOffset>5299710</wp:posOffset>
            </wp:positionV>
            <wp:extent cx="1384935" cy="70739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384935" cy="707390"/>
                    </a:xfrm>
                    <a:prstGeom prst="rect">
                      <a:avLst/>
                    </a:prstGeom>
                  </pic:spPr>
                </pic:pic>
              </a:graphicData>
            </a:graphic>
            <wp14:sizeRelH relativeFrom="margin">
              <wp14:pctWidth>0</wp14:pctWidth>
            </wp14:sizeRelH>
            <wp14:sizeRelV relativeFrom="margin">
              <wp14:pctHeight>0</wp14:pctHeight>
            </wp14:sizeRelV>
          </wp:anchor>
        </w:drawing>
      </w:r>
      <w:r w:rsidR="00F63B87" w:rsidRPr="00B60C3E">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5597C730" wp14:editId="3AC15980">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rsidR="001200F8" w:rsidRDefault="001200F8" w:rsidP="002457A3">
                            <w:pPr>
                              <w:pStyle w:val="StandardWeb"/>
                              <w:spacing w:before="0" w:beforeAutospacing="0" w:after="0" w:afterAutospacing="0"/>
                              <w:jc w:val="center"/>
                              <w:rPr>
                                <w:rFonts w:ascii="Calibri" w:eastAsia="Calibri" w:hAnsi="Calibri"/>
                                <w:color w:val="000000" w:themeColor="text1"/>
                                <w:kern w:val="24"/>
                                <w:sz w:val="32"/>
                                <w:szCs w:val="36"/>
                              </w:rPr>
                            </w:pPr>
                            <w:r>
                              <w:rPr>
                                <w:rFonts w:ascii="Calibri" w:eastAsia="Calibri" w:hAnsi="Calibri"/>
                                <w:color w:val="000000" w:themeColor="text1"/>
                                <w:kern w:val="24"/>
                                <w:sz w:val="32"/>
                                <w:szCs w:val="36"/>
                              </w:rPr>
                              <w:t xml:space="preserve">MLR-Projekt </w:t>
                            </w:r>
                          </w:p>
                          <w:p w:rsidR="002457A3" w:rsidRPr="008D7D60" w:rsidRDefault="001200F8" w:rsidP="002457A3">
                            <w:pPr>
                              <w:pStyle w:val="StandardWeb"/>
                              <w:spacing w:before="0" w:beforeAutospacing="0" w:after="0" w:afterAutospacing="0"/>
                              <w:jc w:val="center"/>
                              <w:rPr>
                                <w:sz w:val="32"/>
                                <w:szCs w:val="36"/>
                              </w:rPr>
                            </w:pPr>
                            <w:r>
                              <w:rPr>
                                <w:rFonts w:ascii="Calibri" w:eastAsia="Calibri" w:hAnsi="Calibri"/>
                                <w:color w:val="000000" w:themeColor="text1"/>
                                <w:kern w:val="24"/>
                                <w:sz w:val="32"/>
                                <w:szCs w:val="36"/>
                              </w:rPr>
                              <w:t>„Obstbau-Modellanlagen zur Förderung der biologischen Vielfalt“</w:t>
                            </w:r>
                          </w:p>
                        </w:txbxContent>
                      </wps:txbx>
                      <wps:bodyPr wrap="square" rtlCol="0">
                        <a:spAutoFit/>
                      </wps:bodyPr>
                    </wps:wsp>
                  </a:graphicData>
                </a:graphic>
                <wp14:sizeRelH relativeFrom="margin">
                  <wp14:pctWidth>0</wp14:pctWidth>
                </wp14:sizeRelH>
              </wp:anchor>
            </w:drawing>
          </mc:Choice>
          <mc:Fallback>
            <w:pict>
              <v:shape w14:anchorId="5597C730" id="Textfeld 12" o:spid="_x0000_s1029" type="#_x0000_t202" style="position:absolute;left:0;text-align:left;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" filled="f" stroked="f">
                <v:textbox style="mso-fit-shape-to-text:t">
                  <w:txbxContent>
                    <w:p w:rsidR="001200F8" w:rsidRDefault="001200F8" w:rsidP="002457A3">
                      <w:pPr>
                        <w:pStyle w:val="StandardWeb"/>
                        <w:spacing w:before="0" w:beforeAutospacing="0" w:after="0" w:afterAutospacing="0"/>
                        <w:jc w:val="center"/>
                        <w:rPr>
                          <w:rFonts w:ascii="Calibri" w:eastAsia="Calibri" w:hAnsi="Calibri"/>
                          <w:color w:val="000000" w:themeColor="text1"/>
                          <w:kern w:val="24"/>
                          <w:sz w:val="32"/>
                          <w:szCs w:val="36"/>
                        </w:rPr>
                      </w:pPr>
                      <w:r>
                        <w:rPr>
                          <w:rFonts w:ascii="Calibri" w:eastAsia="Calibri" w:hAnsi="Calibri"/>
                          <w:color w:val="000000" w:themeColor="text1"/>
                          <w:kern w:val="24"/>
                          <w:sz w:val="32"/>
                          <w:szCs w:val="36"/>
                        </w:rPr>
                        <w:t xml:space="preserve">MLR-Projekt </w:t>
                      </w:r>
                    </w:p>
                    <w:p w:rsidR="002457A3" w:rsidRPr="008D7D60" w:rsidRDefault="001200F8" w:rsidP="002457A3">
                      <w:pPr>
                        <w:pStyle w:val="StandardWeb"/>
                        <w:spacing w:before="0" w:beforeAutospacing="0" w:after="0" w:afterAutospacing="0"/>
                        <w:jc w:val="center"/>
                        <w:rPr>
                          <w:sz w:val="32"/>
                          <w:szCs w:val="36"/>
                        </w:rPr>
                      </w:pPr>
                      <w:r>
                        <w:rPr>
                          <w:rFonts w:ascii="Calibri" w:eastAsia="Calibri" w:hAnsi="Calibri"/>
                          <w:color w:val="000000" w:themeColor="text1"/>
                          <w:kern w:val="24"/>
                          <w:sz w:val="32"/>
                          <w:szCs w:val="36"/>
                        </w:rPr>
                        <w:t>„Obstbau-Modellanlagen zur Förderung der biologischen Vielfalt“</w:t>
                      </w:r>
                    </w:p>
                  </w:txbxContent>
                </v:textbox>
              </v:shape>
            </w:pict>
          </mc:Fallback>
        </mc:AlternateContent>
      </w:r>
      <w:r w:rsidR="005A77A3" w:rsidRPr="00B60C3E">
        <w:rPr>
          <w:color w:val="BF8F00" w:themeColor="accent5" w:themeShade="BF"/>
        </w:rPr>
        <w:br w:type="page"/>
      </w:r>
    </w:p>
    <w:p w:rsidR="00DC2C87" w:rsidRPr="00B60C3E" w:rsidRDefault="00DC2C87" w:rsidP="00DC2C87">
      <w:pPr>
        <w:pStyle w:val="berschrift2"/>
        <w:rPr>
          <w:color w:val="auto"/>
        </w:rPr>
      </w:pPr>
      <w:r w:rsidRPr="00B60C3E">
        <w:rPr>
          <w:color w:val="auto"/>
        </w:rPr>
        <w:lastRenderedPageBreak/>
        <w:t>Inhalt</w:t>
      </w:r>
      <w:bookmarkEnd w:id="0"/>
      <w:bookmarkEnd w:id="1"/>
    </w:p>
    <w:p w:rsidR="00AC3A63" w:rsidRDefault="00DC2C87">
      <w:pPr>
        <w:pStyle w:val="Verzeichnis1"/>
        <w:rPr>
          <w:rFonts w:asciiTheme="minorHAnsi" w:eastAsiaTheme="minorEastAsia" w:hAnsiTheme="minorHAnsi" w:cstheme="minorBidi"/>
          <w:sz w:val="22"/>
          <w:lang w:eastAsia="de-DE"/>
        </w:rPr>
      </w:pPr>
      <w:r w:rsidRPr="00B60C3E">
        <w:fldChar w:fldCharType="begin"/>
      </w:r>
      <w:r w:rsidRPr="00B60C3E">
        <w:instrText xml:space="preserve"> TOC \b Abschnitt_1 \t "Überschrift 3;2;Überschrift 2;1;Überschrift-3-Sachtext;2;Überschrift-3-Arbeitsaufträge;2" </w:instrText>
      </w:r>
      <w:r w:rsidRPr="00B60C3E">
        <w:fldChar w:fldCharType="separate"/>
      </w:r>
      <w:r w:rsidR="00AC3A63" w:rsidRPr="002D1DB0">
        <w:t>Hintergrundinformationen</w:t>
      </w:r>
      <w:r w:rsidR="00AC3A63">
        <w:tab/>
      </w:r>
      <w:bookmarkStart w:id="2" w:name="_GoBack"/>
      <w:bookmarkEnd w:id="2"/>
      <w:r w:rsidR="00AC3A63">
        <w:fldChar w:fldCharType="begin"/>
      </w:r>
      <w:r w:rsidR="00AC3A63">
        <w:instrText xml:space="preserve"> PAGEREF _Toc150243226 \h </w:instrText>
      </w:r>
      <w:r w:rsidR="00AC3A63">
        <w:fldChar w:fldCharType="separate"/>
      </w:r>
      <w:r w:rsidR="00C91CE8">
        <w:t>3</w:t>
      </w:r>
      <w:r w:rsidR="00AC3A63">
        <w:fldChar w:fldCharType="end"/>
      </w:r>
    </w:p>
    <w:p w:rsidR="00AC3A63" w:rsidRDefault="00AC3A63">
      <w:pPr>
        <w:pStyle w:val="Verzeichnis1"/>
        <w:rPr>
          <w:rFonts w:asciiTheme="minorHAnsi" w:eastAsiaTheme="minorEastAsia" w:hAnsiTheme="minorHAnsi" w:cstheme="minorBidi"/>
          <w:sz w:val="22"/>
          <w:lang w:eastAsia="de-DE"/>
        </w:rPr>
      </w:pPr>
      <w:r w:rsidRPr="002D1DB0">
        <w:t>Methodisch-didaktische Hinweise</w:t>
      </w:r>
      <w:r>
        <w:tab/>
      </w:r>
      <w:r>
        <w:fldChar w:fldCharType="begin"/>
      </w:r>
      <w:r>
        <w:instrText xml:space="preserve"> PAGEREF _Toc150243227 \h </w:instrText>
      </w:r>
      <w:r>
        <w:fldChar w:fldCharType="separate"/>
      </w:r>
      <w:r w:rsidR="00C91CE8">
        <w:t>4</w:t>
      </w:r>
      <w:r>
        <w:fldChar w:fldCharType="end"/>
      </w:r>
    </w:p>
    <w:p w:rsidR="00AC3A63" w:rsidRDefault="00AC3A63">
      <w:pPr>
        <w:pStyle w:val="Verzeichnis2"/>
        <w:rPr>
          <w:rFonts w:asciiTheme="minorHAnsi" w:eastAsiaTheme="minorEastAsia" w:hAnsiTheme="minorHAnsi" w:cstheme="minorBidi"/>
          <w:sz w:val="22"/>
          <w:lang w:eastAsia="de-DE"/>
        </w:rPr>
      </w:pPr>
      <w:r>
        <w:t>Empfohlene Fächer</w:t>
      </w:r>
      <w:r>
        <w:tab/>
      </w:r>
      <w:r>
        <w:fldChar w:fldCharType="begin"/>
      </w:r>
      <w:r>
        <w:instrText xml:space="preserve"> PAGEREF _Toc150243228 \h </w:instrText>
      </w:r>
      <w:r>
        <w:fldChar w:fldCharType="separate"/>
      </w:r>
      <w:r w:rsidR="00C91CE8">
        <w:t>4</w:t>
      </w:r>
      <w:r>
        <w:fldChar w:fldCharType="end"/>
      </w:r>
    </w:p>
    <w:p w:rsidR="00AC3A63" w:rsidRDefault="00AC3A63">
      <w:pPr>
        <w:pStyle w:val="Verzeichnis2"/>
        <w:rPr>
          <w:rFonts w:asciiTheme="minorHAnsi" w:eastAsiaTheme="minorEastAsia" w:hAnsiTheme="minorHAnsi" w:cstheme="minorBidi"/>
          <w:sz w:val="22"/>
          <w:lang w:eastAsia="de-DE"/>
        </w:rPr>
      </w:pPr>
      <w:r>
        <w:t>Lehrplanbezug</w:t>
      </w:r>
      <w:r>
        <w:tab/>
      </w:r>
      <w:r>
        <w:fldChar w:fldCharType="begin"/>
      </w:r>
      <w:r>
        <w:instrText xml:space="preserve"> PAGEREF _Toc150243229 \h </w:instrText>
      </w:r>
      <w:r>
        <w:fldChar w:fldCharType="separate"/>
      </w:r>
      <w:r w:rsidR="00C91CE8">
        <w:t>4</w:t>
      </w:r>
      <w:r>
        <w:fldChar w:fldCharType="end"/>
      </w:r>
    </w:p>
    <w:p w:rsidR="00AC3A63" w:rsidRDefault="00AC3A63">
      <w:pPr>
        <w:pStyle w:val="Verzeichnis2"/>
        <w:rPr>
          <w:rFonts w:asciiTheme="minorHAnsi" w:eastAsiaTheme="minorEastAsia" w:hAnsiTheme="minorHAnsi" w:cstheme="minorBidi"/>
          <w:sz w:val="22"/>
          <w:lang w:eastAsia="de-DE"/>
        </w:rPr>
      </w:pPr>
      <w:r>
        <w:t>Lernziele</w:t>
      </w:r>
      <w:r>
        <w:tab/>
      </w:r>
      <w:r>
        <w:fldChar w:fldCharType="begin"/>
      </w:r>
      <w:r>
        <w:instrText xml:space="preserve"> PAGEREF _Toc150243230 \h </w:instrText>
      </w:r>
      <w:r>
        <w:fldChar w:fldCharType="separate"/>
      </w:r>
      <w:r w:rsidR="00C91CE8">
        <w:t>4</w:t>
      </w:r>
      <w:r>
        <w:fldChar w:fldCharType="end"/>
      </w:r>
    </w:p>
    <w:p w:rsidR="00AC3A63" w:rsidRDefault="00AC3A63">
      <w:pPr>
        <w:pStyle w:val="Verzeichnis2"/>
        <w:rPr>
          <w:rFonts w:asciiTheme="minorHAnsi" w:eastAsiaTheme="minorEastAsia" w:hAnsiTheme="minorHAnsi" w:cstheme="minorBidi"/>
          <w:sz w:val="22"/>
          <w:lang w:eastAsia="de-DE"/>
        </w:rPr>
      </w:pPr>
      <w:r>
        <w:t>Unterrichtsskizze</w:t>
      </w:r>
      <w:r>
        <w:tab/>
      </w:r>
      <w:r>
        <w:fldChar w:fldCharType="begin"/>
      </w:r>
      <w:r>
        <w:instrText xml:space="preserve"> PAGEREF _Toc150243231 \h </w:instrText>
      </w:r>
      <w:r>
        <w:fldChar w:fldCharType="separate"/>
      </w:r>
      <w:r w:rsidR="00C91CE8">
        <w:t>5</w:t>
      </w:r>
      <w:r>
        <w:fldChar w:fldCharType="end"/>
      </w:r>
    </w:p>
    <w:p w:rsidR="00AC3A63" w:rsidRDefault="00AC3A63">
      <w:pPr>
        <w:pStyle w:val="Verzeichnis2"/>
        <w:rPr>
          <w:rFonts w:asciiTheme="minorHAnsi" w:eastAsiaTheme="minorEastAsia" w:hAnsiTheme="minorHAnsi" w:cstheme="minorBidi"/>
          <w:sz w:val="22"/>
          <w:lang w:eastAsia="de-DE"/>
        </w:rPr>
      </w:pPr>
      <w:r>
        <w:t>Zeitaufwand für die Unterrichtsdurchführung</w:t>
      </w:r>
      <w:r>
        <w:tab/>
      </w:r>
      <w:r>
        <w:fldChar w:fldCharType="begin"/>
      </w:r>
      <w:r>
        <w:instrText xml:space="preserve"> PAGEREF _Toc150243232 \h </w:instrText>
      </w:r>
      <w:r>
        <w:fldChar w:fldCharType="separate"/>
      </w:r>
      <w:r w:rsidR="00C91CE8">
        <w:t>6</w:t>
      </w:r>
      <w:r>
        <w:fldChar w:fldCharType="end"/>
      </w:r>
    </w:p>
    <w:p w:rsidR="00AC3A63" w:rsidRDefault="00AC3A63">
      <w:pPr>
        <w:pStyle w:val="Verzeichnis1"/>
        <w:rPr>
          <w:rFonts w:asciiTheme="minorHAnsi" w:eastAsiaTheme="minorEastAsia" w:hAnsiTheme="minorHAnsi" w:cstheme="minorBidi"/>
          <w:sz w:val="22"/>
          <w:lang w:eastAsia="de-DE"/>
        </w:rPr>
      </w:pPr>
      <w:r w:rsidRPr="002D1DB0">
        <w:t>Arbeitsmaterial</w:t>
      </w:r>
      <w:r>
        <w:tab/>
      </w:r>
      <w:r>
        <w:fldChar w:fldCharType="begin"/>
      </w:r>
      <w:r>
        <w:instrText xml:space="preserve"> PAGEREF _Toc150243233 \h </w:instrText>
      </w:r>
      <w:r>
        <w:fldChar w:fldCharType="separate"/>
      </w:r>
      <w:r w:rsidR="00C91CE8">
        <w:t>6</w:t>
      </w:r>
      <w:r>
        <w:fldChar w:fldCharType="end"/>
      </w:r>
    </w:p>
    <w:p w:rsidR="00AC3A63" w:rsidRDefault="00AC3A63">
      <w:pPr>
        <w:pStyle w:val="Verzeichnis2"/>
        <w:rPr>
          <w:rFonts w:asciiTheme="minorHAnsi" w:eastAsiaTheme="minorEastAsia" w:hAnsiTheme="minorHAnsi" w:cstheme="minorBidi"/>
          <w:sz w:val="22"/>
          <w:lang w:eastAsia="de-DE"/>
        </w:rPr>
      </w:pPr>
      <w:r>
        <w:t>Materialien für die Unterrichtsdurchführung</w:t>
      </w:r>
      <w:r>
        <w:tab/>
      </w:r>
      <w:r>
        <w:fldChar w:fldCharType="begin"/>
      </w:r>
      <w:r>
        <w:instrText xml:space="preserve"> PAGEREF _Toc150243234 \h </w:instrText>
      </w:r>
      <w:r>
        <w:fldChar w:fldCharType="separate"/>
      </w:r>
      <w:r w:rsidR="00C91CE8">
        <w:t>6</w:t>
      </w:r>
      <w:r>
        <w:fldChar w:fldCharType="end"/>
      </w:r>
    </w:p>
    <w:p w:rsidR="00AC3A63" w:rsidRDefault="00AC3A63">
      <w:pPr>
        <w:pStyle w:val="Verzeichnis2"/>
        <w:rPr>
          <w:rFonts w:asciiTheme="minorHAnsi" w:eastAsiaTheme="minorEastAsia" w:hAnsiTheme="minorHAnsi" w:cstheme="minorBidi"/>
          <w:sz w:val="22"/>
          <w:lang w:eastAsia="de-DE"/>
        </w:rPr>
      </w:pPr>
      <w:r>
        <w:t>Ideen und Anregungen</w:t>
      </w:r>
      <w:r>
        <w:tab/>
      </w:r>
      <w:r>
        <w:fldChar w:fldCharType="begin"/>
      </w:r>
      <w:r>
        <w:instrText xml:space="preserve"> PAGEREF _Toc150243235 \h </w:instrText>
      </w:r>
      <w:r>
        <w:fldChar w:fldCharType="separate"/>
      </w:r>
      <w:r w:rsidR="00C91CE8">
        <w:t>7</w:t>
      </w:r>
      <w:r>
        <w:fldChar w:fldCharType="end"/>
      </w:r>
    </w:p>
    <w:p w:rsidR="00AC3A63" w:rsidRDefault="00AC3A63">
      <w:pPr>
        <w:pStyle w:val="Verzeichnis1"/>
        <w:rPr>
          <w:rFonts w:asciiTheme="minorHAnsi" w:eastAsiaTheme="minorEastAsia" w:hAnsiTheme="minorHAnsi" w:cstheme="minorBidi"/>
          <w:sz w:val="22"/>
          <w:lang w:eastAsia="de-DE"/>
        </w:rPr>
      </w:pPr>
      <w:r w:rsidRPr="002D1DB0">
        <w:t>Literatur und Links</w:t>
      </w:r>
      <w:r>
        <w:tab/>
      </w:r>
      <w:r>
        <w:fldChar w:fldCharType="begin"/>
      </w:r>
      <w:r>
        <w:instrText xml:space="preserve"> PAGEREF _Toc150243236 \h </w:instrText>
      </w:r>
      <w:r>
        <w:fldChar w:fldCharType="separate"/>
      </w:r>
      <w:r w:rsidR="00C91CE8">
        <w:t>7</w:t>
      </w:r>
      <w:r>
        <w:fldChar w:fldCharType="end"/>
      </w:r>
    </w:p>
    <w:p w:rsidR="00AC3A63" w:rsidRDefault="00AC3A63">
      <w:pPr>
        <w:pStyle w:val="Verzeichnis1"/>
        <w:rPr>
          <w:rFonts w:asciiTheme="minorHAnsi" w:eastAsiaTheme="minorEastAsia" w:hAnsiTheme="minorHAnsi" w:cstheme="minorBidi"/>
          <w:sz w:val="22"/>
          <w:lang w:eastAsia="de-DE"/>
        </w:rPr>
      </w:pPr>
      <w:r w:rsidRPr="002D1DB0">
        <w:t>Impressum</w:t>
      </w:r>
      <w:r>
        <w:tab/>
      </w:r>
      <w:r>
        <w:fldChar w:fldCharType="begin"/>
      </w:r>
      <w:r>
        <w:instrText xml:space="preserve"> PAGEREF _Toc150243237 \h </w:instrText>
      </w:r>
      <w:r>
        <w:fldChar w:fldCharType="separate"/>
      </w:r>
      <w:r w:rsidR="00C91CE8">
        <w:t>7</w:t>
      </w:r>
      <w:r>
        <w:fldChar w:fldCharType="end"/>
      </w:r>
    </w:p>
    <w:p w:rsidR="00DC2C87" w:rsidRPr="00B60C3E" w:rsidRDefault="00DC2C87" w:rsidP="00DC2C87">
      <w:pPr>
        <w:pStyle w:val="Verzeichnis1"/>
      </w:pPr>
      <w:r w:rsidRPr="00B60C3E">
        <w:fldChar w:fldCharType="end"/>
      </w:r>
    </w:p>
    <w:p w:rsidR="00DC2C87" w:rsidRPr="00B60C3E" w:rsidRDefault="00DC2C87">
      <w:pPr>
        <w:spacing w:before="0" w:after="160" w:line="259" w:lineRule="auto"/>
        <w:rPr>
          <w:rStyle w:val="berschrift2Zchn"/>
          <w:rFonts w:eastAsia="Calibri"/>
          <w:color w:val="6CBAC4"/>
        </w:rPr>
      </w:pPr>
      <w:bookmarkStart w:id="3" w:name="_Toc346282525"/>
      <w:bookmarkStart w:id="4" w:name="_Toc348424706"/>
      <w:bookmarkStart w:id="5" w:name="_Toc348428139"/>
      <w:bookmarkStart w:id="6" w:name="_Toc362172837"/>
      <w:bookmarkStart w:id="7" w:name="Abschnitt_1"/>
      <w:r w:rsidRPr="00B60C3E">
        <w:rPr>
          <w:rStyle w:val="berschrift2Zchn"/>
          <w:rFonts w:eastAsia="Calibri"/>
          <w:color w:val="6CBAC4"/>
        </w:rPr>
        <w:br w:type="page"/>
      </w:r>
    </w:p>
    <w:p w:rsidR="00DC2C87" w:rsidRPr="00B60C3E" w:rsidRDefault="00DC2C87" w:rsidP="00DC2C87">
      <w:bookmarkStart w:id="8" w:name="_Toc150243226"/>
      <w:r w:rsidRPr="00B60C3E">
        <w:rPr>
          <w:rStyle w:val="berschrift2Zchn"/>
          <w:rFonts w:eastAsia="Calibri"/>
          <w:color w:val="auto"/>
        </w:rPr>
        <w:lastRenderedPageBreak/>
        <w:t>Hintergrundinformationen</w:t>
      </w:r>
      <w:bookmarkEnd w:id="3"/>
      <w:bookmarkEnd w:id="4"/>
      <w:bookmarkEnd w:id="5"/>
      <w:bookmarkEnd w:id="6"/>
      <w:bookmarkEnd w:id="8"/>
      <w:r w:rsidRPr="00B60C3E">
        <w:t xml:space="preserve"> </w:t>
      </w:r>
    </w:p>
    <w:p w:rsidR="00DC2C87" w:rsidRDefault="00897A77" w:rsidP="00DC2C87">
      <w:pPr>
        <w:rPr>
          <w:sz w:val="22"/>
        </w:rPr>
      </w:pPr>
      <w:r>
        <w:rPr>
          <w:sz w:val="22"/>
        </w:rPr>
        <w:t>Die Sommer werden tendenziell zunehmend trockener und heißer. Die Frosttage sinken zwar, jedoch können Spätfröste durch den früheren Vegetationsbeginn große Schäden anrichten. Eine Bewässerung kann in beiden Fällen, Trockenheit wie Spätfrost, die Ertragsverluste stark reduzieren, wenn alternative Maßnahmen nicht mehr weiterhelfen.</w:t>
      </w:r>
    </w:p>
    <w:p w:rsidR="00897A77" w:rsidRDefault="00897A77" w:rsidP="00DC2C87">
      <w:pPr>
        <w:rPr>
          <w:sz w:val="22"/>
        </w:rPr>
      </w:pPr>
      <w:r>
        <w:rPr>
          <w:sz w:val="22"/>
        </w:rPr>
        <w:t>Für den ein oder anderen Betrieb kann sich daher die Anlage eines Bewässerungs-/Beregnungsteiches lohnen. Hierfür gibt es verschiedene Möglichkeiten z.B. in der Art der Bauweise oder der Wasserquellen</w:t>
      </w:r>
      <w:r w:rsidR="00BA2D12">
        <w:rPr>
          <w:sz w:val="22"/>
        </w:rPr>
        <w:t>. Werden neben dem Bewässerungsnutzen auch der Einfluss auf die Biodiversität von entsprechenden Teichen berücksichtigt, so muss es das Ziel sein, diese Teiche möglichst naturnah zu gestalten, um einen möglichst hohen Nutzen auch für die Biodiversität zu erlangen. Naturnahe Teiche können wertvollen Lebens</w:t>
      </w:r>
      <w:r w:rsidR="00484711">
        <w:rPr>
          <w:sz w:val="22"/>
        </w:rPr>
        <w:t>- und zusätzlichen Nahrungs</w:t>
      </w:r>
      <w:r w:rsidR="00BA2D12">
        <w:rPr>
          <w:sz w:val="22"/>
        </w:rPr>
        <w:t>raum für die verschiedensten Tiergruppen und -arten</w:t>
      </w:r>
      <w:r w:rsidR="00484711">
        <w:rPr>
          <w:sz w:val="22"/>
        </w:rPr>
        <w:t xml:space="preserve"> (auch Nützlingen wie z.B. Schwebfliegen, Singvögeln, Fledermäuse)</w:t>
      </w:r>
      <w:r w:rsidR="00BA2D12">
        <w:rPr>
          <w:sz w:val="22"/>
        </w:rPr>
        <w:t xml:space="preserve"> bieten, prägen positiv das Landschaftsbild und können somit auch einen Beitrag für das Gemeinwohl beitragen. </w:t>
      </w:r>
    </w:p>
    <w:p w:rsidR="00BA2D12" w:rsidRDefault="00BA2D12" w:rsidP="00DC2C87">
      <w:pPr>
        <w:rPr>
          <w:sz w:val="22"/>
        </w:rPr>
      </w:pPr>
      <w:r>
        <w:rPr>
          <w:sz w:val="22"/>
        </w:rPr>
        <w:t xml:space="preserve">Wichtig dabei ist, die Planung und Durchführung gemeinsam mit Teichbauexperten und den zuzulassenden Ämtern durchzuführen. </w:t>
      </w:r>
    </w:p>
    <w:p w:rsidR="00477858" w:rsidRDefault="00AC3A63">
      <w:pPr>
        <w:spacing w:before="0" w:after="160" w:line="259" w:lineRule="auto"/>
        <w:rPr>
          <w:sz w:val="22"/>
        </w:rPr>
      </w:pPr>
      <w:r w:rsidRPr="00477858">
        <w:rPr>
          <w:noProof/>
        </w:rPr>
        <mc:AlternateContent>
          <mc:Choice Requires="wps">
            <w:drawing>
              <wp:anchor distT="0" distB="0" distL="114300" distR="114300" simplePos="0" relativeHeight="251771904" behindDoc="0" locked="0" layoutInCell="1" allowOverlap="1" wp14:anchorId="1B18B8B9" wp14:editId="1E733F4A">
                <wp:simplePos x="0" y="0"/>
                <wp:positionH relativeFrom="column">
                  <wp:posOffset>2797810</wp:posOffset>
                </wp:positionH>
                <wp:positionV relativeFrom="paragraph">
                  <wp:posOffset>3355975</wp:posOffset>
                </wp:positionV>
                <wp:extent cx="1542410" cy="230832"/>
                <wp:effectExtent l="0" t="0" r="0" b="0"/>
                <wp:wrapNone/>
                <wp:docPr id="11" name="Rechteck 4">
                  <a:extLst xmlns:a="http://schemas.openxmlformats.org/drawingml/2006/main"/>
                </wp:docPr>
                <wp:cNvGraphicFramePr/>
                <a:graphic xmlns:a="http://schemas.openxmlformats.org/drawingml/2006/main">
                  <a:graphicData uri="http://schemas.microsoft.com/office/word/2010/wordprocessingShape">
                    <wps:wsp>
                      <wps:cNvSpPr/>
                      <wps:spPr>
                        <a:xfrm>
                          <a:off x="0" y="0"/>
                          <a:ext cx="1542410" cy="230832"/>
                        </a:xfrm>
                        <a:prstGeom prst="rect">
                          <a:avLst/>
                        </a:prstGeom>
                      </wps:spPr>
                      <wps:txbx>
                        <w:txbxContent>
                          <w:p w:rsidR="00AC3A63" w:rsidRDefault="00AC3A63" w:rsidP="00AC3A63">
                            <w:pPr>
                              <w:pStyle w:val="StandardWeb"/>
                              <w:spacing w:before="0" w:beforeAutospacing="0" w:after="0" w:afterAutospacing="0"/>
                            </w:pPr>
                            <w:r>
                              <w:rPr>
                                <w:rFonts w:asciiTheme="minorHAnsi" w:hAnsi="Calibri" w:cstheme="minorBidi"/>
                                <w:color w:val="FFFFFF" w:themeColor="background1"/>
                                <w:kern w:val="24"/>
                                <w:sz w:val="18"/>
                                <w:szCs w:val="18"/>
                              </w:rPr>
                              <w:t>Beregnungsteich, LVWO, Christoph König, Richard Raith</w:t>
                            </w:r>
                          </w:p>
                        </w:txbxContent>
                      </wps:txbx>
                      <wps:bodyPr wrap="none">
                        <a:spAutoFit/>
                      </wps:bodyPr>
                    </wps:wsp>
                  </a:graphicData>
                </a:graphic>
              </wp:anchor>
            </w:drawing>
          </mc:Choice>
          <mc:Fallback>
            <w:pict>
              <v:rect w14:anchorId="1B18B8B9" id="_x0000_s1030" style="position:absolute;margin-left:220.3pt;margin-top:264.25pt;width:121.45pt;height:18.2pt;z-index:2517719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" filled="f" stroked="f">
                <v:textbox style="mso-fit-shape-to-text:t">
                  <w:txbxContent>
                    <w:p w:rsidR="00AC3A63" w:rsidRDefault="00AC3A63" w:rsidP="00AC3A63">
                      <w:pPr>
                        <w:pStyle w:val="StandardWeb"/>
                        <w:spacing w:before="0" w:beforeAutospacing="0" w:after="0" w:afterAutospacing="0"/>
                      </w:pPr>
                      <w:r>
                        <w:rPr>
                          <w:rFonts w:asciiTheme="minorHAnsi" w:hAnsi="Calibri" w:cstheme="minorBidi"/>
                          <w:color w:val="FFFFFF" w:themeColor="background1"/>
                          <w:kern w:val="24"/>
                          <w:sz w:val="18"/>
                          <w:szCs w:val="18"/>
                        </w:rPr>
                        <w:t>Beregnungsteich, LVWO, Christoph König, Richard Raith</w:t>
                      </w:r>
                    </w:p>
                  </w:txbxContent>
                </v:textbox>
              </v:rect>
            </w:pict>
          </mc:Fallback>
        </mc:AlternateContent>
      </w:r>
      <w:r w:rsidR="00477858">
        <w:rPr>
          <w:sz w:val="22"/>
        </w:rPr>
        <w:br w:type="page"/>
      </w:r>
    </w:p>
    <w:p w:rsidR="00DC2C87" w:rsidRPr="00B60C3E" w:rsidRDefault="00DC2C87" w:rsidP="00DC2C87">
      <w:pPr>
        <w:rPr>
          <w:rStyle w:val="berschrift1Zchn"/>
          <w:rFonts w:eastAsia="Calibri"/>
          <w:color w:val="auto"/>
        </w:rPr>
      </w:pPr>
      <w:bookmarkStart w:id="9" w:name="_Toc346282526"/>
      <w:bookmarkStart w:id="10" w:name="_Toc348424707"/>
      <w:bookmarkStart w:id="11" w:name="_Toc348428140"/>
      <w:bookmarkStart w:id="12" w:name="_Toc362172838"/>
      <w:bookmarkStart w:id="13" w:name="_Toc150243227"/>
      <w:r w:rsidRPr="00B60C3E">
        <w:rPr>
          <w:rStyle w:val="berschrift2Zchn"/>
          <w:rFonts w:eastAsia="Calibri"/>
          <w:color w:val="auto"/>
        </w:rPr>
        <w:lastRenderedPageBreak/>
        <w:t>Methodisch-didaktische Hinweise</w:t>
      </w:r>
      <w:bookmarkEnd w:id="9"/>
      <w:bookmarkEnd w:id="10"/>
      <w:bookmarkEnd w:id="11"/>
      <w:bookmarkEnd w:id="12"/>
      <w:bookmarkEnd w:id="13"/>
      <w:r w:rsidRPr="00B60C3E">
        <w:rPr>
          <w:rStyle w:val="berschrift1Zchn"/>
          <w:rFonts w:eastAsia="Calibri"/>
          <w:color w:val="auto"/>
        </w:rPr>
        <w:t xml:space="preserve"> </w:t>
      </w:r>
    </w:p>
    <w:p w:rsidR="00DC2C87" w:rsidRPr="00B60C3E" w:rsidRDefault="00DC2C87" w:rsidP="00DC2C87">
      <w:pPr>
        <w:pStyle w:val="berschrift3"/>
      </w:pPr>
      <w:bookmarkStart w:id="14" w:name="_Toc346282527"/>
      <w:bookmarkStart w:id="15" w:name="_Toc348424708"/>
      <w:bookmarkStart w:id="16" w:name="_Toc348428141"/>
      <w:bookmarkStart w:id="17" w:name="_Toc362172839"/>
      <w:bookmarkStart w:id="18" w:name="_Toc150243228"/>
      <w:r w:rsidRPr="00B60C3E">
        <w:t>Empfohlene Fächer</w:t>
      </w:r>
      <w:bookmarkEnd w:id="14"/>
      <w:bookmarkEnd w:id="15"/>
      <w:bookmarkEnd w:id="16"/>
      <w:bookmarkEnd w:id="17"/>
      <w:bookmarkEnd w:id="18"/>
    </w:p>
    <w:p w:rsidR="00DC2C87" w:rsidRPr="00024E19" w:rsidRDefault="00516768" w:rsidP="00DC2C87">
      <w:pPr>
        <w:rPr>
          <w:sz w:val="22"/>
        </w:rPr>
      </w:pPr>
      <w:r w:rsidRPr="00024E19">
        <w:rPr>
          <w:sz w:val="22"/>
        </w:rPr>
        <w:t>Fachrichtungsbezogener Lernbereich Obstbau</w:t>
      </w:r>
    </w:p>
    <w:p w:rsidR="00DC2C87" w:rsidRPr="00B60C3E" w:rsidRDefault="00DC2C87" w:rsidP="00DC2C87">
      <w:pPr>
        <w:pStyle w:val="berschrift3"/>
      </w:pPr>
      <w:bookmarkStart w:id="19" w:name="_Toc346282528"/>
      <w:bookmarkStart w:id="20" w:name="_Toc348424709"/>
      <w:bookmarkStart w:id="21" w:name="_Toc348428142"/>
      <w:bookmarkStart w:id="22" w:name="_Toc362172840"/>
      <w:bookmarkStart w:id="23" w:name="_Toc150243229"/>
      <w:r w:rsidRPr="00B60C3E">
        <w:t>Lehrplanbezug</w:t>
      </w:r>
      <w:bookmarkEnd w:id="19"/>
      <w:bookmarkEnd w:id="20"/>
      <w:bookmarkEnd w:id="21"/>
      <w:bookmarkEnd w:id="22"/>
      <w:bookmarkEnd w:id="23"/>
    </w:p>
    <w:p w:rsidR="00516768" w:rsidRPr="00024E19" w:rsidRDefault="00516768" w:rsidP="00DC2C87">
      <w:pPr>
        <w:rPr>
          <w:rFonts w:cs="Arial"/>
          <w:sz w:val="22"/>
        </w:rPr>
      </w:pPr>
      <w:bookmarkStart w:id="24" w:name="_Toc346282529"/>
      <w:r w:rsidRPr="00024E19">
        <w:rPr>
          <w:rFonts w:cs="Arial"/>
          <w:sz w:val="22"/>
        </w:rPr>
        <w:t xml:space="preserve">Der Fokus der Lehreinheit liegt </w:t>
      </w:r>
      <w:r w:rsidR="00BA2D12">
        <w:rPr>
          <w:rFonts w:cs="Arial"/>
          <w:sz w:val="22"/>
        </w:rPr>
        <w:t>in der Aufwertung eines i.d.R. neuanzulegenden Teiches, wobei auch bestehende Teiche an den Rändern nachträglich aufgewertet werden können. Das Thema kann im Rahmen des Unterrichts zur Bewässerung bearbeitet werden, aber auch separat zum Thema Biodiversität, wo es als eine von vielen Maßnahmen zur Förderung der Biodiversität in Obstanlagen bearbeitet werden kann.</w:t>
      </w:r>
    </w:p>
    <w:p w:rsidR="00DC2C87" w:rsidRPr="00024E19" w:rsidRDefault="00516768" w:rsidP="00DC2C87">
      <w:pPr>
        <w:rPr>
          <w:rFonts w:cs="Arial"/>
          <w:i/>
          <w:sz w:val="22"/>
        </w:rPr>
      </w:pPr>
      <w:r w:rsidRPr="00024E19">
        <w:rPr>
          <w:rFonts w:cs="Arial"/>
          <w:i/>
          <w:sz w:val="22"/>
        </w:rPr>
        <w:t>Die Folien der PPT-Präsentation können je nach Ausrichtung des Unterrichts bzw. der individuellen Unterrichtsgestaltung durch eigene Folien ergänzt bzw. auch Folien aus der Präsentation herausgenommen werden. Die Folien</w:t>
      </w:r>
      <w:r w:rsidR="00437447" w:rsidRPr="00024E19">
        <w:rPr>
          <w:rFonts w:cs="Arial"/>
          <w:i/>
          <w:sz w:val="22"/>
        </w:rPr>
        <w:t>, Tafelbilder als</w:t>
      </w:r>
      <w:r w:rsidRPr="00024E19">
        <w:rPr>
          <w:rFonts w:cs="Arial"/>
          <w:i/>
          <w:sz w:val="22"/>
        </w:rPr>
        <w:t xml:space="preserve"> auch die Arbeitsaufträge stellen eine Auswahl für die Lehrkräfte dar und können den inhaltlichen Schwerpunkten und auch der verfügbaren Zeit für dieses Thema angepasst werden.</w:t>
      </w:r>
    </w:p>
    <w:p w:rsidR="00DC2C87" w:rsidRPr="00B60C3E" w:rsidRDefault="00085ED6" w:rsidP="00DC2C87">
      <w:pPr>
        <w:pStyle w:val="berschrift3"/>
      </w:pPr>
      <w:bookmarkStart w:id="25" w:name="_Toc348424710"/>
      <w:bookmarkStart w:id="26" w:name="_Toc348428143"/>
      <w:bookmarkStart w:id="27" w:name="_Toc362172841"/>
      <w:bookmarkStart w:id="28" w:name="_Toc150243230"/>
      <w:r w:rsidRPr="00B60C3E">
        <w:t>Lern</w:t>
      </w:r>
      <w:r w:rsidR="00DC2C87" w:rsidRPr="00B60C3E">
        <w:t>ziele</w:t>
      </w:r>
      <w:bookmarkEnd w:id="24"/>
      <w:bookmarkEnd w:id="25"/>
      <w:bookmarkEnd w:id="26"/>
      <w:bookmarkEnd w:id="27"/>
      <w:bookmarkEnd w:id="28"/>
    </w:p>
    <w:p w:rsidR="00085ED6" w:rsidRPr="00024E19" w:rsidRDefault="00085ED6" w:rsidP="00DC2C87">
      <w:pPr>
        <w:rPr>
          <w:b/>
          <w:sz w:val="22"/>
        </w:rPr>
      </w:pPr>
      <w:r w:rsidRPr="00024E19">
        <w:rPr>
          <w:b/>
          <w:sz w:val="22"/>
        </w:rPr>
        <w:t xml:space="preserve">Grobziel: </w:t>
      </w:r>
    </w:p>
    <w:p w:rsidR="00085ED6" w:rsidRPr="00024E19" w:rsidRDefault="00085ED6" w:rsidP="00085ED6">
      <w:pPr>
        <w:rPr>
          <w:sz w:val="22"/>
        </w:rPr>
      </w:pPr>
      <w:r w:rsidRPr="00024E19">
        <w:rPr>
          <w:sz w:val="22"/>
        </w:rPr>
        <w:t xml:space="preserve">Die </w:t>
      </w:r>
      <w:r w:rsidR="00A34B55" w:rsidRPr="00024E19">
        <w:rPr>
          <w:sz w:val="22"/>
        </w:rPr>
        <w:t>Studierenden</w:t>
      </w:r>
      <w:r w:rsidR="00814CEA" w:rsidRPr="00024E19">
        <w:rPr>
          <w:sz w:val="22"/>
        </w:rPr>
        <w:t xml:space="preserve"> </w:t>
      </w:r>
      <w:r w:rsidR="00F15FA7" w:rsidRPr="00024E19">
        <w:rPr>
          <w:sz w:val="22"/>
        </w:rPr>
        <w:t>..</w:t>
      </w:r>
      <w:r w:rsidRPr="00024E19">
        <w:rPr>
          <w:sz w:val="22"/>
        </w:rPr>
        <w:t>.</w:t>
      </w:r>
    </w:p>
    <w:p w:rsidR="00516768" w:rsidRPr="00024E19" w:rsidRDefault="00516768" w:rsidP="00516768">
      <w:pPr>
        <w:pStyle w:val="Listenabsatz"/>
        <w:numPr>
          <w:ilvl w:val="0"/>
          <w:numId w:val="13"/>
        </w:numPr>
        <w:rPr>
          <w:sz w:val="22"/>
        </w:rPr>
      </w:pPr>
      <w:r w:rsidRPr="00024E19">
        <w:rPr>
          <w:sz w:val="22"/>
        </w:rPr>
        <w:t xml:space="preserve">… werden für das Thema </w:t>
      </w:r>
      <w:r w:rsidR="00477858">
        <w:rPr>
          <w:sz w:val="22"/>
        </w:rPr>
        <w:t>naturnahe Bewässerungsteiche</w:t>
      </w:r>
      <w:r w:rsidRPr="00024E19">
        <w:rPr>
          <w:sz w:val="22"/>
        </w:rPr>
        <w:t xml:space="preserve"> sensibilisiert und motiviert, </w:t>
      </w:r>
      <w:r w:rsidR="00477858">
        <w:rPr>
          <w:sz w:val="22"/>
        </w:rPr>
        <w:t>entsprechende</w:t>
      </w:r>
      <w:r w:rsidRPr="00024E19">
        <w:rPr>
          <w:sz w:val="22"/>
        </w:rPr>
        <w:t xml:space="preserve"> Maßnahmen in ihren Betrieben umzusetzen.</w:t>
      </w:r>
    </w:p>
    <w:p w:rsidR="00085ED6" w:rsidRPr="00024E19" w:rsidRDefault="00085ED6" w:rsidP="00DC2C87">
      <w:pPr>
        <w:rPr>
          <w:b/>
          <w:sz w:val="22"/>
        </w:rPr>
      </w:pPr>
      <w:r w:rsidRPr="00024E19">
        <w:rPr>
          <w:b/>
          <w:sz w:val="22"/>
        </w:rPr>
        <w:t xml:space="preserve">Feinziele: </w:t>
      </w:r>
    </w:p>
    <w:p w:rsidR="00DC2C87" w:rsidRPr="00024E19" w:rsidRDefault="00DC2C87" w:rsidP="00DC2C87">
      <w:pPr>
        <w:rPr>
          <w:sz w:val="22"/>
        </w:rPr>
      </w:pPr>
      <w:r w:rsidRPr="00024E19">
        <w:rPr>
          <w:sz w:val="22"/>
        </w:rPr>
        <w:t xml:space="preserve">Die </w:t>
      </w:r>
      <w:r w:rsidR="00A34B55" w:rsidRPr="00024E19">
        <w:rPr>
          <w:sz w:val="22"/>
        </w:rPr>
        <w:t>Studierenden</w:t>
      </w:r>
      <w:r w:rsidRPr="00024E19">
        <w:rPr>
          <w:sz w:val="22"/>
        </w:rPr>
        <w:t xml:space="preserve"> …</w:t>
      </w:r>
    </w:p>
    <w:p w:rsidR="00DC2C87" w:rsidRDefault="00630ADE" w:rsidP="00477858">
      <w:pPr>
        <w:pStyle w:val="Aufzhlungszeichen"/>
        <w:rPr>
          <w:sz w:val="22"/>
        </w:rPr>
      </w:pPr>
      <w:bookmarkStart w:id="29" w:name="_Toc346282530"/>
      <w:r w:rsidRPr="00024E19">
        <w:rPr>
          <w:sz w:val="22"/>
        </w:rPr>
        <w:t>…</w:t>
      </w:r>
      <w:r w:rsidR="00477858">
        <w:rPr>
          <w:sz w:val="22"/>
        </w:rPr>
        <w:t xml:space="preserve">kennen mögliche Ansätze zur naturnahen Gestaltung und deren positive Wirkung auf die Biodiversität </w:t>
      </w:r>
    </w:p>
    <w:p w:rsidR="00477858" w:rsidRDefault="00477858" w:rsidP="00477858">
      <w:pPr>
        <w:pStyle w:val="Aufzhlungszeichen"/>
        <w:numPr>
          <w:ilvl w:val="0"/>
          <w:numId w:val="0"/>
        </w:numPr>
        <w:ind w:left="360" w:hanging="360"/>
        <w:rPr>
          <w:sz w:val="22"/>
        </w:rPr>
      </w:pPr>
    </w:p>
    <w:p w:rsidR="00477858" w:rsidRDefault="00477858" w:rsidP="00477858">
      <w:pPr>
        <w:pStyle w:val="Aufzhlungszeichen"/>
        <w:numPr>
          <w:ilvl w:val="0"/>
          <w:numId w:val="0"/>
        </w:numPr>
        <w:ind w:left="360" w:hanging="360"/>
        <w:rPr>
          <w:sz w:val="22"/>
        </w:rPr>
      </w:pPr>
    </w:p>
    <w:p w:rsidR="00477858" w:rsidRDefault="00477858" w:rsidP="00477858">
      <w:pPr>
        <w:pStyle w:val="Aufzhlungszeichen"/>
        <w:numPr>
          <w:ilvl w:val="0"/>
          <w:numId w:val="0"/>
        </w:numPr>
        <w:ind w:left="360" w:hanging="360"/>
        <w:rPr>
          <w:sz w:val="22"/>
        </w:rPr>
      </w:pPr>
    </w:p>
    <w:p w:rsidR="00477858" w:rsidRDefault="00477858" w:rsidP="00477858">
      <w:pPr>
        <w:pStyle w:val="Aufzhlungszeichen"/>
        <w:numPr>
          <w:ilvl w:val="0"/>
          <w:numId w:val="0"/>
        </w:numPr>
        <w:ind w:left="360" w:hanging="360"/>
        <w:rPr>
          <w:sz w:val="22"/>
        </w:rPr>
      </w:pPr>
    </w:p>
    <w:p w:rsidR="00477858" w:rsidRDefault="00477858" w:rsidP="00477858">
      <w:pPr>
        <w:pStyle w:val="Aufzhlungszeichen"/>
        <w:numPr>
          <w:ilvl w:val="0"/>
          <w:numId w:val="0"/>
        </w:numPr>
        <w:ind w:left="360" w:hanging="360"/>
        <w:rPr>
          <w:sz w:val="22"/>
        </w:rPr>
      </w:pPr>
    </w:p>
    <w:p w:rsidR="00477858" w:rsidRDefault="00477858" w:rsidP="00477858">
      <w:pPr>
        <w:pStyle w:val="Aufzhlungszeichen"/>
        <w:numPr>
          <w:ilvl w:val="0"/>
          <w:numId w:val="0"/>
        </w:numPr>
        <w:ind w:left="360" w:hanging="360"/>
        <w:rPr>
          <w:sz w:val="22"/>
        </w:rPr>
      </w:pPr>
    </w:p>
    <w:p w:rsidR="00477858" w:rsidRDefault="00477858" w:rsidP="00477858">
      <w:pPr>
        <w:pStyle w:val="Aufzhlungszeichen"/>
        <w:numPr>
          <w:ilvl w:val="0"/>
          <w:numId w:val="0"/>
        </w:numPr>
        <w:ind w:left="360" w:hanging="360"/>
        <w:rPr>
          <w:sz w:val="22"/>
        </w:rPr>
      </w:pPr>
    </w:p>
    <w:p w:rsidR="00477858" w:rsidRDefault="00477858" w:rsidP="00477858">
      <w:pPr>
        <w:pStyle w:val="Aufzhlungszeichen"/>
        <w:numPr>
          <w:ilvl w:val="0"/>
          <w:numId w:val="0"/>
        </w:numPr>
        <w:ind w:left="360" w:hanging="360"/>
        <w:rPr>
          <w:sz w:val="22"/>
        </w:rPr>
      </w:pPr>
    </w:p>
    <w:p w:rsidR="00477858" w:rsidRPr="00024E19" w:rsidRDefault="00477858" w:rsidP="00477858">
      <w:pPr>
        <w:pStyle w:val="Aufzhlungszeichen"/>
        <w:numPr>
          <w:ilvl w:val="0"/>
          <w:numId w:val="0"/>
        </w:numPr>
        <w:ind w:left="360" w:hanging="360"/>
        <w:rPr>
          <w:sz w:val="22"/>
        </w:rPr>
      </w:pPr>
    </w:p>
    <w:p w:rsidR="00DC2C87" w:rsidRPr="00B60C3E" w:rsidRDefault="00DC2C87" w:rsidP="00DC2C87">
      <w:pPr>
        <w:pStyle w:val="berschrift3"/>
      </w:pPr>
      <w:bookmarkStart w:id="30" w:name="_Toc348424711"/>
      <w:bookmarkStart w:id="31" w:name="_Toc348428144"/>
      <w:bookmarkStart w:id="32" w:name="_Toc362172842"/>
      <w:bookmarkStart w:id="33" w:name="_Toc150243231"/>
      <w:r w:rsidRPr="00B60C3E">
        <w:lastRenderedPageBreak/>
        <w:t>Unterrichtsskizze</w:t>
      </w:r>
      <w:bookmarkEnd w:id="29"/>
      <w:bookmarkEnd w:id="30"/>
      <w:bookmarkEnd w:id="31"/>
      <w:bookmarkEnd w:id="32"/>
      <w:bookmarkEnd w:id="33"/>
    </w:p>
    <w:p w:rsidR="00DC2C87" w:rsidRPr="00024E19" w:rsidRDefault="00C77536" w:rsidP="00F15FA7">
      <w:pPr>
        <w:rPr>
          <w:sz w:val="22"/>
        </w:rPr>
      </w:pPr>
      <w:r w:rsidRPr="00024E19">
        <w:rPr>
          <w:sz w:val="22"/>
        </w:rPr>
        <w:t>Die Unterrichtseinheit findet im Klassenraum statt</w:t>
      </w:r>
      <w:r w:rsidR="00630ADE" w:rsidRPr="00024E19">
        <w:rPr>
          <w:sz w:val="22"/>
        </w:rPr>
        <w:t>.</w:t>
      </w:r>
    </w:p>
    <w:p w:rsidR="00DC2C87" w:rsidRPr="00B60C3E" w:rsidRDefault="00DC2C87" w:rsidP="00DC2C87">
      <w:pPr>
        <w:pStyle w:val="berschrift4"/>
        <w:rPr>
          <w:color w:val="auto"/>
        </w:rPr>
      </w:pPr>
      <w:r w:rsidRPr="00B60C3E">
        <w:rPr>
          <w:color w:val="auto"/>
        </w:rPr>
        <w:t>Einstieg</w:t>
      </w:r>
    </w:p>
    <w:p w:rsidR="006315C5" w:rsidRDefault="00D44888" w:rsidP="00DC2C87">
      <w:pPr>
        <w:rPr>
          <w:rFonts w:cs="Arial"/>
          <w:sz w:val="22"/>
        </w:rPr>
      </w:pPr>
      <w:r>
        <w:rPr>
          <w:rFonts w:cs="Arial"/>
          <w:sz w:val="22"/>
        </w:rPr>
        <w:t>In der</w:t>
      </w:r>
      <w:r w:rsidR="00630ADE" w:rsidRPr="00024E19">
        <w:rPr>
          <w:rFonts w:cs="Arial"/>
          <w:sz w:val="22"/>
        </w:rPr>
        <w:t xml:space="preserve"> PPT</w:t>
      </w:r>
      <w:r w:rsidR="00AA3DBB" w:rsidRPr="00024E19">
        <w:rPr>
          <w:rFonts w:cs="Arial"/>
          <w:sz w:val="22"/>
        </w:rPr>
        <w:t>-Präsentation 0</w:t>
      </w:r>
      <w:r w:rsidR="00062302">
        <w:rPr>
          <w:rFonts w:cs="Arial"/>
          <w:sz w:val="22"/>
        </w:rPr>
        <w:t>5</w:t>
      </w:r>
      <w:r w:rsidR="00AA3DBB" w:rsidRPr="00024E19">
        <w:rPr>
          <w:rFonts w:cs="Arial"/>
          <w:sz w:val="22"/>
        </w:rPr>
        <w:t>_01_</w:t>
      </w:r>
      <w:r w:rsidR="006315C5">
        <w:rPr>
          <w:rFonts w:cs="Arial"/>
          <w:sz w:val="22"/>
        </w:rPr>
        <w:t>Bewässerungsteiche</w:t>
      </w:r>
      <w:r w:rsidR="00630ADE" w:rsidRPr="00024E19">
        <w:rPr>
          <w:rFonts w:cs="Arial"/>
          <w:sz w:val="22"/>
        </w:rPr>
        <w:t xml:space="preserve"> </w:t>
      </w:r>
      <w:r w:rsidR="006315C5">
        <w:rPr>
          <w:rFonts w:cs="Arial"/>
          <w:sz w:val="22"/>
        </w:rPr>
        <w:t xml:space="preserve">wird die Gestaltung eines naturnahen </w:t>
      </w:r>
      <w:proofErr w:type="gramStart"/>
      <w:r w:rsidR="006315C5">
        <w:rPr>
          <w:rFonts w:cs="Arial"/>
          <w:sz w:val="22"/>
        </w:rPr>
        <w:t xml:space="preserve">Bewässerungsteiches </w:t>
      </w:r>
      <w:r w:rsidR="00630ADE" w:rsidRPr="00024E19">
        <w:rPr>
          <w:rFonts w:cs="Arial"/>
          <w:sz w:val="22"/>
        </w:rPr>
        <w:t xml:space="preserve"> </w:t>
      </w:r>
      <w:r w:rsidR="006315C5">
        <w:rPr>
          <w:rFonts w:cs="Arial"/>
          <w:sz w:val="22"/>
        </w:rPr>
        <w:t>beschrieben</w:t>
      </w:r>
      <w:proofErr w:type="gramEnd"/>
      <w:r w:rsidR="006315C5">
        <w:rPr>
          <w:rFonts w:cs="Arial"/>
          <w:sz w:val="22"/>
        </w:rPr>
        <w:t xml:space="preserve"> – Aufbau, Pflanzenarten – aber auch auf den Nutzen für die Biodiversität </w:t>
      </w:r>
      <w:proofErr w:type="spellStart"/>
      <w:r w:rsidR="006315C5">
        <w:rPr>
          <w:rFonts w:cs="Arial"/>
          <w:sz w:val="22"/>
        </w:rPr>
        <w:t>eingegegangen</w:t>
      </w:r>
      <w:proofErr w:type="spellEnd"/>
      <w:r w:rsidR="006315C5">
        <w:rPr>
          <w:rFonts w:cs="Arial"/>
          <w:sz w:val="22"/>
        </w:rPr>
        <w:t>. Auf die Kosten der naturnahen Gestaltung wird hier nicht explizit eingegangen, da dies auch stark abhängig ist, wie strukturreich der Teich gestaltet werden soll und darüber hinaus in dieser Lehreinheit der Fokus auf der Förderung der Biodiversität liegt.</w:t>
      </w:r>
    </w:p>
    <w:p w:rsidR="006315C5" w:rsidRDefault="00630ADE" w:rsidP="00DC2C87">
      <w:pPr>
        <w:rPr>
          <w:rFonts w:cs="Arial"/>
          <w:sz w:val="22"/>
        </w:rPr>
      </w:pPr>
      <w:r w:rsidRPr="00024E19">
        <w:rPr>
          <w:rFonts w:cs="Arial"/>
          <w:sz w:val="22"/>
        </w:rPr>
        <w:t>Eingeflochten sind darin bereits intera</w:t>
      </w:r>
      <w:r w:rsidR="00A34B55" w:rsidRPr="00024E19">
        <w:rPr>
          <w:rFonts w:cs="Arial"/>
          <w:sz w:val="22"/>
        </w:rPr>
        <w:t>k</w:t>
      </w:r>
      <w:r w:rsidRPr="00024E19">
        <w:rPr>
          <w:rFonts w:cs="Arial"/>
          <w:sz w:val="22"/>
        </w:rPr>
        <w:t xml:space="preserve">tive Elemente wie die Abfrage von Erfahrungen der </w:t>
      </w:r>
      <w:r w:rsidR="00A34B55" w:rsidRPr="00024E19">
        <w:rPr>
          <w:rFonts w:cs="Arial"/>
          <w:sz w:val="22"/>
        </w:rPr>
        <w:t>Studierenden</w:t>
      </w:r>
      <w:r w:rsidRPr="00024E19">
        <w:rPr>
          <w:rFonts w:cs="Arial"/>
          <w:sz w:val="22"/>
        </w:rPr>
        <w:t xml:space="preserve"> zum Thema </w:t>
      </w:r>
      <w:r w:rsidR="006315C5">
        <w:rPr>
          <w:rFonts w:cs="Arial"/>
          <w:sz w:val="22"/>
        </w:rPr>
        <w:t>Bewässerungsteiche bzw. welche Vor- und Nachteile von verschiedenen Wasserbehältern gesehen werden</w:t>
      </w:r>
      <w:r w:rsidRPr="00024E19">
        <w:rPr>
          <w:rFonts w:cs="Arial"/>
          <w:sz w:val="22"/>
        </w:rPr>
        <w:t>.</w:t>
      </w:r>
      <w:r w:rsidR="006315C5">
        <w:rPr>
          <w:rFonts w:cs="Arial"/>
          <w:sz w:val="22"/>
        </w:rPr>
        <w:t xml:space="preserve"> </w:t>
      </w:r>
      <w:r w:rsidR="002E490D">
        <w:rPr>
          <w:rFonts w:cs="Arial"/>
          <w:sz w:val="22"/>
        </w:rPr>
        <w:t xml:space="preserve">Mögliche Lösungen sind dann auf der folgenden Folie der vorausgehenden Frage aufgeführt. </w:t>
      </w:r>
      <w:r w:rsidR="006315C5">
        <w:rPr>
          <w:rFonts w:cs="Arial"/>
          <w:sz w:val="22"/>
        </w:rPr>
        <w:t>Eine abschließende Diskussion soll aufzeigen, welche Bedingungen geschaffen werden müssen, damit die Studierenden einen naturnahen Bewässerungsteich bauen bzw. einen bestehenden mit diverser, standortangepasster Bepflanzung aufwerten.</w:t>
      </w:r>
      <w:r w:rsidR="000C485A" w:rsidRPr="00024E19">
        <w:rPr>
          <w:rFonts w:cs="Arial"/>
          <w:sz w:val="22"/>
        </w:rPr>
        <w:t xml:space="preserve"> </w:t>
      </w:r>
    </w:p>
    <w:p w:rsidR="00DC2C87" w:rsidRPr="00024E19" w:rsidRDefault="000C485A" w:rsidP="00DC2C87">
      <w:pPr>
        <w:rPr>
          <w:rFonts w:cs="Arial"/>
          <w:sz w:val="22"/>
        </w:rPr>
      </w:pPr>
      <w:r w:rsidRPr="00024E19">
        <w:rPr>
          <w:rFonts w:cs="Arial"/>
          <w:sz w:val="22"/>
        </w:rPr>
        <w:t>Im Notizenbereich der Präsentation befinden sich weitere Anmerkungen und Ergänzungen zu den einzelnen Folien.</w:t>
      </w:r>
    </w:p>
    <w:p w:rsidR="00B60C3E" w:rsidRPr="00B60C3E" w:rsidRDefault="00B60C3E" w:rsidP="00DC2C87">
      <w:pPr>
        <w:rPr>
          <w:rFonts w:cs="Arial"/>
          <w:szCs w:val="20"/>
        </w:rPr>
      </w:pPr>
    </w:p>
    <w:p w:rsidR="00DC2C87" w:rsidRPr="00B60C3E" w:rsidRDefault="00DC2C87" w:rsidP="00DC2C87">
      <w:pPr>
        <w:pStyle w:val="berschrift4"/>
        <w:rPr>
          <w:color w:val="auto"/>
        </w:rPr>
      </w:pPr>
      <w:r w:rsidRPr="00B60C3E">
        <w:rPr>
          <w:color w:val="auto"/>
        </w:rPr>
        <w:t>Erarbeitung</w:t>
      </w:r>
    </w:p>
    <w:p w:rsidR="004C57DF" w:rsidRPr="00024E19" w:rsidRDefault="00A34B55" w:rsidP="005B431C">
      <w:pPr>
        <w:rPr>
          <w:rFonts w:cs="Arial"/>
          <w:sz w:val="22"/>
        </w:rPr>
      </w:pPr>
      <w:proofErr w:type="gramStart"/>
      <w:r w:rsidRPr="00024E19">
        <w:rPr>
          <w:rFonts w:cs="Arial"/>
          <w:sz w:val="22"/>
        </w:rPr>
        <w:t>Durch die konkreten Fragestellung</w:t>
      </w:r>
      <w:proofErr w:type="gramEnd"/>
      <w:r w:rsidRPr="00024E19">
        <w:rPr>
          <w:rFonts w:cs="Arial"/>
          <w:sz w:val="22"/>
        </w:rPr>
        <w:t xml:space="preserve"> </w:t>
      </w:r>
      <w:r w:rsidR="002E490D">
        <w:rPr>
          <w:rFonts w:cs="Arial"/>
          <w:sz w:val="22"/>
        </w:rPr>
        <w:t>im</w:t>
      </w:r>
      <w:r w:rsidRPr="00024E19">
        <w:rPr>
          <w:rFonts w:cs="Arial"/>
          <w:sz w:val="22"/>
        </w:rPr>
        <w:t xml:space="preserve"> Arbeitsauft</w:t>
      </w:r>
      <w:r w:rsidR="002E0025">
        <w:rPr>
          <w:rFonts w:cs="Arial"/>
          <w:sz w:val="22"/>
        </w:rPr>
        <w:t>rag</w:t>
      </w:r>
      <w:r w:rsidRPr="00024E19">
        <w:rPr>
          <w:rFonts w:cs="Arial"/>
          <w:sz w:val="22"/>
        </w:rPr>
        <w:t xml:space="preserve"> </w:t>
      </w:r>
      <w:r w:rsidR="002E490D">
        <w:rPr>
          <w:rFonts w:cs="Arial"/>
          <w:sz w:val="22"/>
        </w:rPr>
        <w:t>A1</w:t>
      </w:r>
      <w:r w:rsidRPr="00024E19">
        <w:rPr>
          <w:rFonts w:cs="Arial"/>
          <w:sz w:val="22"/>
        </w:rPr>
        <w:t>werden die Studierende</w:t>
      </w:r>
      <w:r w:rsidR="002E0025">
        <w:rPr>
          <w:rFonts w:cs="Arial"/>
          <w:sz w:val="22"/>
        </w:rPr>
        <w:t xml:space="preserve">n </w:t>
      </w:r>
      <w:r w:rsidRPr="00024E19">
        <w:rPr>
          <w:rFonts w:cs="Arial"/>
          <w:sz w:val="22"/>
        </w:rPr>
        <w:t xml:space="preserve">angehalten, sich mit möglichen biodiversitätsfördernden Maßnahmen </w:t>
      </w:r>
      <w:r w:rsidR="002E0025">
        <w:rPr>
          <w:rFonts w:cs="Arial"/>
          <w:sz w:val="22"/>
        </w:rPr>
        <w:t xml:space="preserve">rund um einen bestehenden Bewässerungsteich </w:t>
      </w:r>
      <w:r w:rsidRPr="00024E19">
        <w:rPr>
          <w:rFonts w:cs="Arial"/>
          <w:sz w:val="22"/>
        </w:rPr>
        <w:t>auseinander zusetzen</w:t>
      </w:r>
      <w:r w:rsidR="002E0025">
        <w:rPr>
          <w:rFonts w:cs="Arial"/>
          <w:sz w:val="22"/>
        </w:rPr>
        <w:t>. E</w:t>
      </w:r>
      <w:r w:rsidRPr="00024E19">
        <w:rPr>
          <w:rFonts w:cs="Arial"/>
          <w:sz w:val="22"/>
        </w:rPr>
        <w:t>s bietet sich an, die</w:t>
      </w:r>
      <w:r w:rsidR="002E0025">
        <w:rPr>
          <w:rFonts w:cs="Arial"/>
          <w:sz w:val="22"/>
        </w:rPr>
        <w:t>se</w:t>
      </w:r>
      <w:r w:rsidRPr="00024E19">
        <w:rPr>
          <w:rFonts w:cs="Arial"/>
          <w:sz w:val="22"/>
        </w:rPr>
        <w:t xml:space="preserve"> Aufgabe in Kleingruppen erarbeiten zu lassen, um die </w:t>
      </w:r>
      <w:r w:rsidR="00BD79DE" w:rsidRPr="00024E19">
        <w:rPr>
          <w:rFonts w:cs="Arial"/>
          <w:sz w:val="22"/>
        </w:rPr>
        <w:t>Teamfähigkeit zu stärken</w:t>
      </w:r>
      <w:r w:rsidR="002E0025">
        <w:rPr>
          <w:rFonts w:cs="Arial"/>
          <w:sz w:val="22"/>
        </w:rPr>
        <w:t xml:space="preserve"> und einzelne Erfahrungen bzw. Wissen zu bündeln</w:t>
      </w:r>
      <w:r w:rsidR="00BD79DE" w:rsidRPr="00024E19">
        <w:rPr>
          <w:rFonts w:cs="Arial"/>
          <w:sz w:val="22"/>
        </w:rPr>
        <w:t>.</w:t>
      </w:r>
      <w:r w:rsidR="000C485A" w:rsidRPr="00024E19">
        <w:rPr>
          <w:rFonts w:cs="Arial"/>
          <w:sz w:val="22"/>
        </w:rPr>
        <w:t xml:space="preserve"> </w:t>
      </w:r>
      <w:r w:rsidR="002E0025">
        <w:rPr>
          <w:rFonts w:cs="Arial"/>
          <w:sz w:val="22"/>
        </w:rPr>
        <w:t>Möglich ist es aber auch, diese Aufgabe</w:t>
      </w:r>
      <w:r w:rsidR="000C485A" w:rsidRPr="00024E19">
        <w:rPr>
          <w:rFonts w:cs="Arial"/>
          <w:sz w:val="22"/>
        </w:rPr>
        <w:t xml:space="preserve"> direkt</w:t>
      </w:r>
      <w:r w:rsidR="002E0025">
        <w:rPr>
          <w:rFonts w:cs="Arial"/>
          <w:sz w:val="22"/>
        </w:rPr>
        <w:t xml:space="preserve"> gemeinsam</w:t>
      </w:r>
      <w:r w:rsidR="000C485A" w:rsidRPr="00024E19">
        <w:rPr>
          <w:rFonts w:cs="Arial"/>
          <w:sz w:val="22"/>
        </w:rPr>
        <w:t xml:space="preserve"> als Studierenden-Lehrer-Gespräch </w:t>
      </w:r>
      <w:r w:rsidR="002E0025">
        <w:rPr>
          <w:rFonts w:cs="Arial"/>
          <w:sz w:val="22"/>
        </w:rPr>
        <w:t>zu bearbeiten</w:t>
      </w:r>
      <w:r w:rsidR="000C485A" w:rsidRPr="00024E19">
        <w:rPr>
          <w:rFonts w:cs="Arial"/>
          <w:sz w:val="22"/>
        </w:rPr>
        <w:t>.</w:t>
      </w:r>
    </w:p>
    <w:p w:rsidR="00DC2C87" w:rsidRPr="00B60C3E" w:rsidRDefault="00DC2C87" w:rsidP="00DC2C87">
      <w:pPr>
        <w:pStyle w:val="berschrift4"/>
        <w:rPr>
          <w:color w:val="auto"/>
        </w:rPr>
      </w:pPr>
      <w:r w:rsidRPr="00B60C3E">
        <w:rPr>
          <w:color w:val="auto"/>
        </w:rPr>
        <w:t>Sicherung</w:t>
      </w:r>
    </w:p>
    <w:p w:rsidR="00DC2C87" w:rsidRPr="00024E19" w:rsidRDefault="002E0025" w:rsidP="00DC2C87">
      <w:pPr>
        <w:rPr>
          <w:rFonts w:cs="Arial"/>
          <w:sz w:val="22"/>
        </w:rPr>
      </w:pPr>
      <w:bookmarkStart w:id="34" w:name="_Toc346282531"/>
      <w:r>
        <w:rPr>
          <w:rFonts w:cs="Arial"/>
          <w:sz w:val="22"/>
        </w:rPr>
        <w:t xml:space="preserve">Bei der Erarbeitung des Arbeitsauftrags durch Kleingruppen, </w:t>
      </w:r>
      <w:r w:rsidR="00BD79DE" w:rsidRPr="00024E19">
        <w:rPr>
          <w:rFonts w:cs="Arial"/>
          <w:sz w:val="22"/>
        </w:rPr>
        <w:t>werden</w:t>
      </w:r>
      <w:r>
        <w:rPr>
          <w:rFonts w:cs="Arial"/>
          <w:sz w:val="22"/>
        </w:rPr>
        <w:t xml:space="preserve"> die Ergebnisse</w:t>
      </w:r>
      <w:r w:rsidR="00BD79DE" w:rsidRPr="00024E19">
        <w:rPr>
          <w:rFonts w:cs="Arial"/>
          <w:sz w:val="22"/>
        </w:rPr>
        <w:t xml:space="preserve"> im Anschluss vor der Klasse vorgestellt und ggf. diskutiert.</w:t>
      </w:r>
    </w:p>
    <w:p w:rsidR="004C57DF" w:rsidRPr="00024E19" w:rsidRDefault="002E0025" w:rsidP="00DC2C87">
      <w:pPr>
        <w:rPr>
          <w:rFonts w:cs="Arial"/>
          <w:sz w:val="22"/>
        </w:rPr>
      </w:pPr>
      <w:r>
        <w:rPr>
          <w:rFonts w:cs="Arial"/>
          <w:sz w:val="22"/>
        </w:rPr>
        <w:t xml:space="preserve">Eine Exkursion </w:t>
      </w:r>
      <w:proofErr w:type="gramStart"/>
      <w:r>
        <w:rPr>
          <w:rFonts w:cs="Arial"/>
          <w:sz w:val="22"/>
        </w:rPr>
        <w:t>zu einem bereits bestehenden naturnah angelegten</w:t>
      </w:r>
      <w:r w:rsidR="001A200C">
        <w:rPr>
          <w:rFonts w:cs="Arial"/>
          <w:sz w:val="22"/>
        </w:rPr>
        <w:t xml:space="preserve"> </w:t>
      </w:r>
      <w:r>
        <w:rPr>
          <w:rFonts w:cs="Arial"/>
          <w:sz w:val="22"/>
        </w:rPr>
        <w:t>Teichs</w:t>
      </w:r>
      <w:proofErr w:type="gramEnd"/>
      <w:r>
        <w:rPr>
          <w:rFonts w:cs="Arial"/>
          <w:sz w:val="22"/>
        </w:rPr>
        <w:t xml:space="preserve"> eines Mitstudierenden</w:t>
      </w:r>
      <w:r w:rsidR="001A200C">
        <w:rPr>
          <w:rFonts w:cs="Arial"/>
          <w:sz w:val="22"/>
        </w:rPr>
        <w:t xml:space="preserve"> oder der LVWO</w:t>
      </w:r>
      <w:r>
        <w:rPr>
          <w:rFonts w:cs="Arial"/>
          <w:sz w:val="22"/>
        </w:rPr>
        <w:t xml:space="preserve"> kann das Thema vertiefen.</w:t>
      </w:r>
    </w:p>
    <w:p w:rsidR="00BD79DE" w:rsidRPr="001A200C" w:rsidRDefault="001A200C" w:rsidP="001A200C">
      <w:pPr>
        <w:pStyle w:val="berschrift4"/>
        <w:rPr>
          <w:color w:val="auto"/>
        </w:rPr>
      </w:pPr>
      <w:r w:rsidRPr="001A200C">
        <w:rPr>
          <w:color w:val="auto"/>
        </w:rPr>
        <w:t>Abschluss</w:t>
      </w:r>
    </w:p>
    <w:p w:rsidR="001A200C" w:rsidRDefault="001A200C" w:rsidP="00DC2C87">
      <w:pPr>
        <w:rPr>
          <w:rFonts w:cs="Arial"/>
          <w:sz w:val="22"/>
        </w:rPr>
      </w:pPr>
      <w:r w:rsidRPr="001A200C">
        <w:rPr>
          <w:rFonts w:cs="Arial"/>
          <w:sz w:val="22"/>
        </w:rPr>
        <w:t>Eindrücklich zeigt die Präsentation 0</w:t>
      </w:r>
      <w:r w:rsidR="00062302">
        <w:rPr>
          <w:rFonts w:cs="Arial"/>
          <w:sz w:val="22"/>
        </w:rPr>
        <w:t>5</w:t>
      </w:r>
      <w:r w:rsidRPr="001A200C">
        <w:rPr>
          <w:rFonts w:cs="Arial"/>
          <w:sz w:val="22"/>
        </w:rPr>
        <w:t>_02_PPT_Bewässerungsteich_LVWO</w:t>
      </w:r>
      <w:r>
        <w:rPr>
          <w:rFonts w:cs="Arial"/>
          <w:sz w:val="22"/>
        </w:rPr>
        <w:t xml:space="preserve"> die Bauphase eines Bewässerungsteiches auf dem Gelände der LVWO in Heuchlingen. Die Pflanzphase war zum Zeitpunkt des Projektes noch nicht erfolgt. Die Bepflanzung mit Flachwasserbereich soll jedoch naturnah erfolgen.</w:t>
      </w:r>
    </w:p>
    <w:p w:rsidR="001A200C" w:rsidRPr="001A200C" w:rsidRDefault="001A200C" w:rsidP="00DC2C87">
      <w:pPr>
        <w:rPr>
          <w:rFonts w:cs="Arial"/>
          <w:sz w:val="22"/>
        </w:rPr>
      </w:pPr>
    </w:p>
    <w:p w:rsidR="00DC2C87" w:rsidRPr="00B60C3E" w:rsidRDefault="00DC2C87" w:rsidP="00DC2C87">
      <w:pPr>
        <w:pStyle w:val="berschrift3"/>
      </w:pPr>
      <w:bookmarkStart w:id="35" w:name="_Toc348424712"/>
      <w:bookmarkStart w:id="36" w:name="_Toc348428145"/>
      <w:bookmarkStart w:id="37" w:name="_Toc362172843"/>
      <w:bookmarkStart w:id="38" w:name="_Toc150243232"/>
      <w:r w:rsidRPr="00B60C3E">
        <w:lastRenderedPageBreak/>
        <w:t>Zeitaufwand für die Unterrichtsdurchführung</w:t>
      </w:r>
      <w:bookmarkEnd w:id="34"/>
      <w:bookmarkEnd w:id="35"/>
      <w:bookmarkEnd w:id="36"/>
      <w:bookmarkEnd w:id="37"/>
      <w:bookmarkEnd w:id="38"/>
    </w:p>
    <w:p w:rsidR="001A200C" w:rsidRDefault="00BD79DE" w:rsidP="001A200C">
      <w:pPr>
        <w:rPr>
          <w:rFonts w:cs="Arial"/>
          <w:sz w:val="22"/>
        </w:rPr>
      </w:pPr>
      <w:bookmarkStart w:id="39" w:name="_Toc346282532"/>
      <w:r w:rsidRPr="00024E19">
        <w:rPr>
          <w:rFonts w:cs="Arial"/>
          <w:sz w:val="22"/>
        </w:rPr>
        <w:t xml:space="preserve">Der Zeitaufwand ist variabel, je nachdem, </w:t>
      </w:r>
      <w:r w:rsidR="002E0025">
        <w:rPr>
          <w:rFonts w:cs="Arial"/>
          <w:sz w:val="22"/>
        </w:rPr>
        <w:t xml:space="preserve">ob der Arbeitsauftrag </w:t>
      </w:r>
      <w:r w:rsidRPr="00024E19">
        <w:rPr>
          <w:rFonts w:cs="Arial"/>
          <w:sz w:val="22"/>
        </w:rPr>
        <w:t xml:space="preserve">durchgeführt </w:t>
      </w:r>
      <w:r w:rsidR="002E0025">
        <w:rPr>
          <w:rFonts w:cs="Arial"/>
          <w:sz w:val="22"/>
        </w:rPr>
        <w:t xml:space="preserve">oder Diskussionen geführt </w:t>
      </w:r>
      <w:r w:rsidRPr="00024E19">
        <w:rPr>
          <w:rFonts w:cs="Arial"/>
          <w:sz w:val="22"/>
        </w:rPr>
        <w:t>werden.</w:t>
      </w:r>
      <w:r w:rsidR="002E0025">
        <w:rPr>
          <w:rFonts w:cs="Arial"/>
          <w:sz w:val="22"/>
        </w:rPr>
        <w:t xml:space="preserve"> Im Folgenden wird von </w:t>
      </w:r>
      <w:r w:rsidR="004A71A3">
        <w:rPr>
          <w:rFonts w:cs="Arial"/>
          <w:sz w:val="22"/>
        </w:rPr>
        <w:t xml:space="preserve">ca. </w:t>
      </w:r>
      <w:r w:rsidR="002E0025">
        <w:rPr>
          <w:rFonts w:cs="Arial"/>
          <w:sz w:val="22"/>
        </w:rPr>
        <w:t>1</w:t>
      </w:r>
      <w:r w:rsidR="004A71A3">
        <w:rPr>
          <w:rFonts w:cs="Arial"/>
          <w:sz w:val="22"/>
        </w:rPr>
        <w:t>,5</w:t>
      </w:r>
      <w:r w:rsidR="002E0025">
        <w:rPr>
          <w:rFonts w:cs="Arial"/>
          <w:sz w:val="22"/>
        </w:rPr>
        <w:t xml:space="preserve"> Unterrichtseinheit</w:t>
      </w:r>
      <w:r w:rsidR="004A71A3">
        <w:rPr>
          <w:rFonts w:cs="Arial"/>
          <w:sz w:val="22"/>
        </w:rPr>
        <w:t>en</w:t>
      </w:r>
      <w:r w:rsidR="002E0025">
        <w:rPr>
          <w:rFonts w:cs="Arial"/>
          <w:sz w:val="22"/>
        </w:rPr>
        <w:t xml:space="preserve"> ausgegangen.</w:t>
      </w:r>
    </w:p>
    <w:p w:rsidR="001A200C" w:rsidRDefault="001A200C" w:rsidP="001A200C">
      <w:pPr>
        <w:rPr>
          <w:rFonts w:cs="Arial"/>
          <w:b/>
          <w:bCs/>
          <w:sz w:val="23"/>
          <w:szCs w:val="23"/>
          <w:u w:val="single"/>
        </w:rPr>
      </w:pPr>
    </w:p>
    <w:p w:rsidR="003A49E7" w:rsidRPr="002B5D13" w:rsidRDefault="003A49E7" w:rsidP="001A200C">
      <w:pPr>
        <w:rPr>
          <w:rFonts w:cs="Arial"/>
          <w:szCs w:val="20"/>
        </w:rPr>
      </w:pPr>
      <w:r w:rsidRPr="000C485A">
        <w:rPr>
          <w:rFonts w:cs="Arial"/>
          <w:b/>
          <w:bCs/>
          <w:sz w:val="23"/>
          <w:szCs w:val="23"/>
          <w:u w:val="single"/>
        </w:rPr>
        <w:t>Geplanter Unterrichtsverlauf:</w:t>
      </w:r>
    </w:p>
    <w:tbl>
      <w:tblPr>
        <w:tblW w:w="100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422"/>
        <w:gridCol w:w="2689"/>
        <w:gridCol w:w="1422"/>
        <w:gridCol w:w="1413"/>
        <w:gridCol w:w="2390"/>
      </w:tblGrid>
      <w:tr w:rsidR="004E65DC" w:rsidRPr="00B60C3E" w:rsidTr="001A200C">
        <w:trPr>
          <w:trHeight w:val="625"/>
        </w:trPr>
        <w:tc>
          <w:tcPr>
            <w:tcW w:w="705" w:type="dxa"/>
          </w:tcPr>
          <w:p w:rsidR="004E65DC" w:rsidRPr="00B60C3E" w:rsidRDefault="004E65DC" w:rsidP="00201601">
            <w:pPr>
              <w:autoSpaceDE w:val="0"/>
              <w:autoSpaceDN w:val="0"/>
              <w:adjustRightInd w:val="0"/>
              <w:spacing w:after="0"/>
              <w:ind w:left="-180" w:right="-108"/>
              <w:jc w:val="center"/>
              <w:rPr>
                <w:rFonts w:cs="Arial"/>
                <w:color w:val="000000"/>
                <w:sz w:val="18"/>
                <w:szCs w:val="18"/>
              </w:rPr>
            </w:pPr>
            <w:r w:rsidRPr="00B60C3E">
              <w:rPr>
                <w:rFonts w:cs="Arial"/>
                <w:b/>
                <w:bCs/>
                <w:color w:val="000000"/>
                <w:sz w:val="18"/>
                <w:szCs w:val="18"/>
              </w:rPr>
              <w:t>Zeit (min)</w:t>
            </w:r>
          </w:p>
        </w:tc>
        <w:tc>
          <w:tcPr>
            <w:tcW w:w="1422" w:type="dxa"/>
          </w:tcPr>
          <w:p w:rsidR="004E65DC" w:rsidRPr="00B60C3E" w:rsidRDefault="004E65DC" w:rsidP="004E65DC">
            <w:pPr>
              <w:autoSpaceDE w:val="0"/>
              <w:autoSpaceDN w:val="0"/>
              <w:adjustRightInd w:val="0"/>
              <w:spacing w:after="0"/>
              <w:ind w:left="-108" w:right="-108"/>
              <w:jc w:val="center"/>
              <w:rPr>
                <w:rFonts w:cs="Arial"/>
                <w:color w:val="000000"/>
                <w:sz w:val="18"/>
                <w:szCs w:val="18"/>
              </w:rPr>
            </w:pPr>
            <w:r w:rsidRPr="00B60C3E">
              <w:rPr>
                <w:rFonts w:cs="Arial"/>
                <w:b/>
                <w:bCs/>
                <w:color w:val="000000"/>
                <w:sz w:val="18"/>
                <w:szCs w:val="18"/>
              </w:rPr>
              <w:t>Unterrichts</w:t>
            </w:r>
            <w:r w:rsidR="000C485A">
              <w:rPr>
                <w:rFonts w:cs="Arial"/>
                <w:b/>
                <w:bCs/>
                <w:color w:val="000000"/>
                <w:sz w:val="18"/>
                <w:szCs w:val="18"/>
              </w:rPr>
              <w:t>-</w:t>
            </w:r>
            <w:r w:rsidRPr="00B60C3E">
              <w:rPr>
                <w:rFonts w:cs="Arial"/>
                <w:b/>
                <w:bCs/>
                <w:color w:val="000000"/>
                <w:sz w:val="18"/>
                <w:szCs w:val="18"/>
              </w:rPr>
              <w:t>phase</w:t>
            </w:r>
          </w:p>
        </w:tc>
        <w:tc>
          <w:tcPr>
            <w:tcW w:w="2689" w:type="dxa"/>
          </w:tcPr>
          <w:p w:rsidR="004E65DC" w:rsidRPr="00B60C3E" w:rsidRDefault="004E65DC" w:rsidP="007F5A68">
            <w:pPr>
              <w:autoSpaceDE w:val="0"/>
              <w:autoSpaceDN w:val="0"/>
              <w:adjustRightInd w:val="0"/>
              <w:spacing w:after="0"/>
              <w:jc w:val="center"/>
              <w:rPr>
                <w:rFonts w:cs="Arial"/>
                <w:color w:val="000000"/>
                <w:sz w:val="18"/>
                <w:szCs w:val="18"/>
              </w:rPr>
            </w:pPr>
            <w:r w:rsidRPr="00B60C3E">
              <w:rPr>
                <w:rFonts w:cs="Arial"/>
                <w:b/>
                <w:bCs/>
                <w:color w:val="000000"/>
                <w:sz w:val="18"/>
                <w:szCs w:val="18"/>
              </w:rPr>
              <w:t xml:space="preserve">Stoff / Inhalte </w:t>
            </w:r>
          </w:p>
        </w:tc>
        <w:tc>
          <w:tcPr>
            <w:tcW w:w="1422" w:type="dxa"/>
          </w:tcPr>
          <w:p w:rsidR="004E65DC" w:rsidRPr="00B60C3E" w:rsidRDefault="004E65DC" w:rsidP="007F5A68">
            <w:pPr>
              <w:autoSpaceDE w:val="0"/>
              <w:autoSpaceDN w:val="0"/>
              <w:adjustRightInd w:val="0"/>
              <w:spacing w:after="0"/>
              <w:jc w:val="center"/>
              <w:rPr>
                <w:rFonts w:cs="Arial"/>
                <w:color w:val="000000"/>
                <w:sz w:val="18"/>
                <w:szCs w:val="18"/>
              </w:rPr>
            </w:pPr>
            <w:r w:rsidRPr="00B60C3E">
              <w:rPr>
                <w:rFonts w:cs="Arial"/>
                <w:b/>
                <w:bCs/>
                <w:color w:val="000000"/>
                <w:sz w:val="18"/>
                <w:szCs w:val="18"/>
              </w:rPr>
              <w:t xml:space="preserve">Methode </w:t>
            </w:r>
          </w:p>
        </w:tc>
        <w:tc>
          <w:tcPr>
            <w:tcW w:w="1413" w:type="dxa"/>
          </w:tcPr>
          <w:p w:rsidR="004E65DC" w:rsidRPr="00B60C3E" w:rsidRDefault="004E65DC" w:rsidP="007F5A68">
            <w:pPr>
              <w:autoSpaceDE w:val="0"/>
              <w:autoSpaceDN w:val="0"/>
              <w:adjustRightInd w:val="0"/>
              <w:spacing w:after="0"/>
              <w:jc w:val="center"/>
              <w:rPr>
                <w:rFonts w:cs="Arial"/>
                <w:color w:val="000000"/>
                <w:sz w:val="18"/>
                <w:szCs w:val="18"/>
              </w:rPr>
            </w:pPr>
            <w:r w:rsidRPr="00B60C3E">
              <w:rPr>
                <w:rFonts w:cs="Arial"/>
                <w:b/>
                <w:bCs/>
                <w:color w:val="000000"/>
                <w:sz w:val="18"/>
                <w:szCs w:val="18"/>
              </w:rPr>
              <w:t xml:space="preserve">Medien </w:t>
            </w:r>
          </w:p>
        </w:tc>
        <w:tc>
          <w:tcPr>
            <w:tcW w:w="2390" w:type="dxa"/>
          </w:tcPr>
          <w:p w:rsidR="004E65DC" w:rsidRPr="00B60C3E" w:rsidRDefault="004E65DC" w:rsidP="007F5A68">
            <w:pPr>
              <w:autoSpaceDE w:val="0"/>
              <w:autoSpaceDN w:val="0"/>
              <w:adjustRightInd w:val="0"/>
              <w:spacing w:after="0"/>
              <w:jc w:val="center"/>
              <w:rPr>
                <w:rFonts w:cs="Arial"/>
                <w:color w:val="000000"/>
                <w:sz w:val="18"/>
                <w:szCs w:val="18"/>
              </w:rPr>
            </w:pPr>
            <w:r w:rsidRPr="00B60C3E">
              <w:rPr>
                <w:rFonts w:cs="Arial"/>
                <w:b/>
                <w:bCs/>
                <w:color w:val="000000"/>
                <w:sz w:val="18"/>
                <w:szCs w:val="18"/>
              </w:rPr>
              <w:t xml:space="preserve">Begründungen und Anmerkungen </w:t>
            </w:r>
          </w:p>
        </w:tc>
      </w:tr>
      <w:tr w:rsidR="004E65DC" w:rsidRPr="00B60C3E" w:rsidTr="001A200C">
        <w:trPr>
          <w:trHeight w:val="1314"/>
        </w:trPr>
        <w:tc>
          <w:tcPr>
            <w:tcW w:w="705" w:type="dxa"/>
          </w:tcPr>
          <w:p w:rsidR="004E65DC" w:rsidRPr="00B60C3E" w:rsidRDefault="004A71A3" w:rsidP="007F5A68">
            <w:pPr>
              <w:autoSpaceDE w:val="0"/>
              <w:autoSpaceDN w:val="0"/>
              <w:adjustRightInd w:val="0"/>
              <w:spacing w:after="0"/>
              <w:jc w:val="center"/>
              <w:rPr>
                <w:rFonts w:cs="Arial"/>
                <w:color w:val="000000"/>
                <w:sz w:val="18"/>
                <w:szCs w:val="18"/>
              </w:rPr>
            </w:pPr>
            <w:r>
              <w:rPr>
                <w:rFonts w:cs="Arial"/>
                <w:color w:val="000000"/>
                <w:sz w:val="18"/>
                <w:szCs w:val="18"/>
              </w:rPr>
              <w:t>30</w:t>
            </w:r>
            <w:r w:rsidR="004E65DC" w:rsidRPr="00B60C3E">
              <w:rPr>
                <w:rFonts w:cs="Arial"/>
                <w:color w:val="000000"/>
                <w:sz w:val="18"/>
                <w:szCs w:val="18"/>
              </w:rPr>
              <w:t xml:space="preserve"> </w:t>
            </w:r>
          </w:p>
        </w:tc>
        <w:tc>
          <w:tcPr>
            <w:tcW w:w="1422" w:type="dxa"/>
          </w:tcPr>
          <w:p w:rsidR="004E65DC" w:rsidRPr="00B60C3E" w:rsidRDefault="004E65DC" w:rsidP="007F5A68">
            <w:pPr>
              <w:autoSpaceDE w:val="0"/>
              <w:autoSpaceDN w:val="0"/>
              <w:adjustRightInd w:val="0"/>
              <w:spacing w:after="0"/>
              <w:rPr>
                <w:rFonts w:cs="Arial"/>
                <w:color w:val="000000"/>
                <w:sz w:val="18"/>
                <w:szCs w:val="18"/>
              </w:rPr>
            </w:pPr>
            <w:r w:rsidRPr="00B60C3E">
              <w:rPr>
                <w:rFonts w:cs="Arial"/>
                <w:color w:val="000000"/>
                <w:sz w:val="18"/>
                <w:szCs w:val="18"/>
              </w:rPr>
              <w:t xml:space="preserve">Einstieg </w:t>
            </w:r>
          </w:p>
          <w:p w:rsidR="00201601" w:rsidRPr="00B60C3E" w:rsidRDefault="00201601" w:rsidP="007F5A68">
            <w:pPr>
              <w:autoSpaceDE w:val="0"/>
              <w:autoSpaceDN w:val="0"/>
              <w:adjustRightInd w:val="0"/>
              <w:spacing w:after="0"/>
              <w:rPr>
                <w:rFonts w:cs="Arial"/>
                <w:color w:val="000000"/>
                <w:sz w:val="18"/>
                <w:szCs w:val="18"/>
              </w:rPr>
            </w:pPr>
            <w:r w:rsidRPr="00B60C3E">
              <w:rPr>
                <w:rFonts w:cs="Arial"/>
                <w:color w:val="000000"/>
                <w:sz w:val="18"/>
                <w:szCs w:val="18"/>
              </w:rPr>
              <w:t xml:space="preserve">Information </w:t>
            </w:r>
          </w:p>
        </w:tc>
        <w:tc>
          <w:tcPr>
            <w:tcW w:w="2689" w:type="dxa"/>
          </w:tcPr>
          <w:p w:rsidR="004E65DC" w:rsidRPr="00B60C3E" w:rsidRDefault="004A71A3" w:rsidP="00B60C3E">
            <w:pPr>
              <w:autoSpaceDE w:val="0"/>
              <w:autoSpaceDN w:val="0"/>
              <w:adjustRightInd w:val="0"/>
              <w:spacing w:after="0"/>
              <w:rPr>
                <w:rFonts w:cs="Arial"/>
                <w:color w:val="000000"/>
                <w:sz w:val="18"/>
                <w:szCs w:val="18"/>
              </w:rPr>
            </w:pPr>
            <w:r>
              <w:rPr>
                <w:rFonts w:cs="Arial"/>
                <w:color w:val="000000"/>
                <w:sz w:val="18"/>
                <w:szCs w:val="18"/>
              </w:rPr>
              <w:t>Aufwertung eines Bewässerungsteiches</w:t>
            </w:r>
          </w:p>
        </w:tc>
        <w:tc>
          <w:tcPr>
            <w:tcW w:w="1422" w:type="dxa"/>
          </w:tcPr>
          <w:p w:rsidR="004E65DC" w:rsidRPr="00B60C3E" w:rsidRDefault="004A71A3" w:rsidP="000C485A">
            <w:pPr>
              <w:autoSpaceDE w:val="0"/>
              <w:autoSpaceDN w:val="0"/>
              <w:adjustRightInd w:val="0"/>
              <w:spacing w:after="0"/>
              <w:rPr>
                <w:rFonts w:cs="Arial"/>
                <w:color w:val="000000"/>
                <w:sz w:val="18"/>
                <w:szCs w:val="18"/>
              </w:rPr>
            </w:pPr>
            <w:r>
              <w:rPr>
                <w:rFonts w:cs="Arial"/>
                <w:color w:val="000000"/>
                <w:sz w:val="18"/>
                <w:szCs w:val="18"/>
              </w:rPr>
              <w:t>Vortrag bzw. interaktives Arbeiten mit den Studierenden</w:t>
            </w:r>
          </w:p>
        </w:tc>
        <w:tc>
          <w:tcPr>
            <w:tcW w:w="1413" w:type="dxa"/>
          </w:tcPr>
          <w:p w:rsidR="004E65DC" w:rsidRPr="00B60C3E" w:rsidRDefault="004E65DC" w:rsidP="007F5A68">
            <w:pPr>
              <w:autoSpaceDE w:val="0"/>
              <w:autoSpaceDN w:val="0"/>
              <w:adjustRightInd w:val="0"/>
              <w:spacing w:after="0"/>
              <w:rPr>
                <w:rFonts w:cs="Arial"/>
                <w:color w:val="000000"/>
                <w:sz w:val="18"/>
                <w:szCs w:val="18"/>
              </w:rPr>
            </w:pPr>
            <w:r w:rsidRPr="00B60C3E">
              <w:rPr>
                <w:rFonts w:cs="Arial"/>
                <w:color w:val="000000"/>
                <w:sz w:val="18"/>
                <w:szCs w:val="18"/>
              </w:rPr>
              <w:t>PowerPoint</w:t>
            </w:r>
            <w:r w:rsidR="004C57DF">
              <w:rPr>
                <w:rFonts w:cs="Arial"/>
                <w:color w:val="000000"/>
                <w:sz w:val="18"/>
                <w:szCs w:val="18"/>
              </w:rPr>
              <w:t xml:space="preserve">; </w:t>
            </w:r>
          </w:p>
        </w:tc>
        <w:tc>
          <w:tcPr>
            <w:tcW w:w="2390" w:type="dxa"/>
          </w:tcPr>
          <w:p w:rsidR="00201601" w:rsidRPr="00B60C3E" w:rsidRDefault="00814CEA" w:rsidP="00814CEA">
            <w:pPr>
              <w:autoSpaceDE w:val="0"/>
              <w:autoSpaceDN w:val="0"/>
              <w:adjustRightInd w:val="0"/>
              <w:spacing w:after="0"/>
              <w:rPr>
                <w:rFonts w:cs="Arial"/>
                <w:color w:val="000000"/>
                <w:sz w:val="18"/>
                <w:szCs w:val="18"/>
              </w:rPr>
            </w:pPr>
            <w:r w:rsidRPr="00B60C3E">
              <w:rPr>
                <w:rFonts w:cs="Arial"/>
                <w:color w:val="000000"/>
                <w:sz w:val="18"/>
                <w:szCs w:val="18"/>
              </w:rPr>
              <w:t>Interesse der S</w:t>
            </w:r>
            <w:r w:rsidR="004C57DF">
              <w:rPr>
                <w:rFonts w:cs="Arial"/>
                <w:color w:val="000000"/>
                <w:sz w:val="18"/>
                <w:szCs w:val="18"/>
              </w:rPr>
              <w:t>tudierenden</w:t>
            </w:r>
            <w:r w:rsidRPr="00B60C3E">
              <w:rPr>
                <w:rFonts w:cs="Arial"/>
                <w:color w:val="000000"/>
                <w:sz w:val="18"/>
                <w:szCs w:val="18"/>
              </w:rPr>
              <w:t xml:space="preserve"> wecken</w:t>
            </w:r>
          </w:p>
          <w:p w:rsidR="004E65DC" w:rsidRPr="00B60C3E" w:rsidRDefault="004E65DC" w:rsidP="00814CEA">
            <w:pPr>
              <w:autoSpaceDE w:val="0"/>
              <w:autoSpaceDN w:val="0"/>
              <w:adjustRightInd w:val="0"/>
              <w:spacing w:after="0"/>
              <w:rPr>
                <w:rFonts w:cs="Arial"/>
                <w:color w:val="000000"/>
                <w:sz w:val="18"/>
                <w:szCs w:val="18"/>
              </w:rPr>
            </w:pPr>
          </w:p>
        </w:tc>
      </w:tr>
      <w:tr w:rsidR="00814CEA" w:rsidRPr="00B60C3E" w:rsidTr="001A200C">
        <w:trPr>
          <w:trHeight w:val="1323"/>
        </w:trPr>
        <w:tc>
          <w:tcPr>
            <w:tcW w:w="705" w:type="dxa"/>
          </w:tcPr>
          <w:p w:rsidR="00814CEA" w:rsidRPr="00B60C3E" w:rsidRDefault="004A71A3" w:rsidP="004673C8">
            <w:pPr>
              <w:autoSpaceDE w:val="0"/>
              <w:autoSpaceDN w:val="0"/>
              <w:adjustRightInd w:val="0"/>
              <w:spacing w:after="0"/>
              <w:jc w:val="center"/>
              <w:rPr>
                <w:rFonts w:cs="Arial"/>
                <w:color w:val="000000"/>
                <w:sz w:val="18"/>
                <w:szCs w:val="18"/>
              </w:rPr>
            </w:pPr>
            <w:r>
              <w:rPr>
                <w:rFonts w:cs="Arial"/>
                <w:color w:val="000000"/>
                <w:sz w:val="18"/>
                <w:szCs w:val="18"/>
              </w:rPr>
              <w:t>15</w:t>
            </w:r>
          </w:p>
        </w:tc>
        <w:tc>
          <w:tcPr>
            <w:tcW w:w="1422" w:type="dxa"/>
          </w:tcPr>
          <w:p w:rsidR="00814CEA" w:rsidRPr="00B60C3E" w:rsidRDefault="00814CEA" w:rsidP="00814CEA">
            <w:pPr>
              <w:autoSpaceDE w:val="0"/>
              <w:autoSpaceDN w:val="0"/>
              <w:adjustRightInd w:val="0"/>
              <w:spacing w:after="0"/>
              <w:rPr>
                <w:rFonts w:cs="Arial"/>
                <w:color w:val="000000"/>
                <w:sz w:val="18"/>
                <w:szCs w:val="18"/>
              </w:rPr>
            </w:pPr>
            <w:r w:rsidRPr="00B60C3E">
              <w:rPr>
                <w:rFonts w:cs="Arial"/>
                <w:color w:val="000000"/>
                <w:sz w:val="18"/>
                <w:szCs w:val="18"/>
              </w:rPr>
              <w:t>Erarbeitung I</w:t>
            </w:r>
          </w:p>
          <w:p w:rsidR="00201601" w:rsidRPr="00B60C3E" w:rsidRDefault="00201601" w:rsidP="00814CEA">
            <w:pPr>
              <w:autoSpaceDE w:val="0"/>
              <w:autoSpaceDN w:val="0"/>
              <w:adjustRightInd w:val="0"/>
              <w:spacing w:after="0"/>
              <w:rPr>
                <w:rFonts w:cs="Arial"/>
                <w:color w:val="000000"/>
                <w:sz w:val="18"/>
                <w:szCs w:val="18"/>
              </w:rPr>
            </w:pPr>
          </w:p>
        </w:tc>
        <w:tc>
          <w:tcPr>
            <w:tcW w:w="2689" w:type="dxa"/>
          </w:tcPr>
          <w:p w:rsidR="00814CEA" w:rsidRPr="00B60C3E" w:rsidRDefault="004A71A3" w:rsidP="004E65DC">
            <w:pPr>
              <w:autoSpaceDE w:val="0"/>
              <w:autoSpaceDN w:val="0"/>
              <w:adjustRightInd w:val="0"/>
              <w:spacing w:after="0"/>
              <w:rPr>
                <w:rFonts w:cs="Arial"/>
                <w:color w:val="000000"/>
                <w:sz w:val="18"/>
                <w:szCs w:val="18"/>
              </w:rPr>
            </w:pPr>
            <w:r>
              <w:rPr>
                <w:rFonts w:cs="Arial"/>
                <w:color w:val="000000"/>
                <w:sz w:val="18"/>
                <w:szCs w:val="18"/>
              </w:rPr>
              <w:t xml:space="preserve">Skizzieren eines aufgewerteten Teiches </w:t>
            </w:r>
          </w:p>
        </w:tc>
        <w:tc>
          <w:tcPr>
            <w:tcW w:w="1422" w:type="dxa"/>
          </w:tcPr>
          <w:p w:rsidR="00814CEA" w:rsidRPr="00B60C3E" w:rsidRDefault="004C57DF" w:rsidP="007F5A68">
            <w:pPr>
              <w:autoSpaceDE w:val="0"/>
              <w:autoSpaceDN w:val="0"/>
              <w:adjustRightInd w:val="0"/>
              <w:spacing w:after="0"/>
              <w:rPr>
                <w:rFonts w:cs="Arial"/>
                <w:color w:val="000000"/>
                <w:sz w:val="18"/>
                <w:szCs w:val="18"/>
              </w:rPr>
            </w:pPr>
            <w:r>
              <w:rPr>
                <w:rFonts w:cs="Arial"/>
                <w:color w:val="000000"/>
                <w:sz w:val="18"/>
                <w:szCs w:val="18"/>
              </w:rPr>
              <w:t>GA</w:t>
            </w:r>
            <w:r w:rsidR="004A71A3">
              <w:rPr>
                <w:rFonts w:cs="Arial"/>
                <w:color w:val="000000"/>
                <w:sz w:val="18"/>
                <w:szCs w:val="18"/>
              </w:rPr>
              <w:t xml:space="preserve"> oder SLG</w:t>
            </w:r>
          </w:p>
        </w:tc>
        <w:tc>
          <w:tcPr>
            <w:tcW w:w="1413" w:type="dxa"/>
          </w:tcPr>
          <w:p w:rsidR="00814CEA" w:rsidRPr="00B60C3E" w:rsidRDefault="000C485A" w:rsidP="007F5A68">
            <w:pPr>
              <w:autoSpaceDE w:val="0"/>
              <w:autoSpaceDN w:val="0"/>
              <w:adjustRightInd w:val="0"/>
              <w:spacing w:after="0"/>
              <w:rPr>
                <w:rFonts w:cs="Arial"/>
                <w:color w:val="000000"/>
                <w:sz w:val="18"/>
                <w:szCs w:val="18"/>
              </w:rPr>
            </w:pPr>
            <w:r>
              <w:rPr>
                <w:rFonts w:cs="Arial"/>
                <w:color w:val="000000"/>
                <w:sz w:val="18"/>
                <w:szCs w:val="18"/>
              </w:rPr>
              <w:t xml:space="preserve">Arbeits-auftrag </w:t>
            </w:r>
            <w:r w:rsidRPr="004C57DF">
              <w:rPr>
                <w:rFonts w:cs="Arial"/>
                <w:b/>
                <w:color w:val="000000"/>
                <w:sz w:val="18"/>
                <w:szCs w:val="18"/>
              </w:rPr>
              <w:t>A1</w:t>
            </w:r>
          </w:p>
        </w:tc>
        <w:tc>
          <w:tcPr>
            <w:tcW w:w="2390" w:type="dxa"/>
          </w:tcPr>
          <w:p w:rsidR="00814CEA" w:rsidRPr="00B60C3E" w:rsidRDefault="004C57DF" w:rsidP="000255FC">
            <w:pPr>
              <w:autoSpaceDE w:val="0"/>
              <w:autoSpaceDN w:val="0"/>
              <w:adjustRightInd w:val="0"/>
              <w:spacing w:after="0"/>
              <w:rPr>
                <w:rFonts w:cs="Arial"/>
                <w:color w:val="000000"/>
                <w:sz w:val="18"/>
                <w:szCs w:val="18"/>
              </w:rPr>
            </w:pPr>
            <w:r>
              <w:rPr>
                <w:rFonts w:cs="Arial"/>
                <w:color w:val="000000"/>
                <w:sz w:val="18"/>
                <w:szCs w:val="18"/>
              </w:rPr>
              <w:t xml:space="preserve">Die in der einführenden PPT-Präsentation vorgestellten Maßnahmen </w:t>
            </w:r>
            <w:r w:rsidR="004A71A3">
              <w:rPr>
                <w:rFonts w:cs="Arial"/>
                <w:color w:val="000000"/>
                <w:sz w:val="18"/>
                <w:szCs w:val="18"/>
              </w:rPr>
              <w:t>werden selbst skizziert und beschrieben.</w:t>
            </w:r>
          </w:p>
        </w:tc>
      </w:tr>
      <w:tr w:rsidR="004673C8" w:rsidRPr="00B60C3E" w:rsidTr="001A200C">
        <w:trPr>
          <w:trHeight w:val="982"/>
        </w:trPr>
        <w:tc>
          <w:tcPr>
            <w:tcW w:w="705" w:type="dxa"/>
          </w:tcPr>
          <w:p w:rsidR="004673C8" w:rsidRPr="00B60C3E" w:rsidRDefault="004A71A3" w:rsidP="007F5A68">
            <w:pPr>
              <w:autoSpaceDE w:val="0"/>
              <w:autoSpaceDN w:val="0"/>
              <w:adjustRightInd w:val="0"/>
              <w:spacing w:after="0"/>
              <w:jc w:val="center"/>
              <w:rPr>
                <w:rFonts w:cs="Arial"/>
                <w:color w:val="000000"/>
                <w:sz w:val="18"/>
                <w:szCs w:val="18"/>
              </w:rPr>
            </w:pPr>
            <w:r>
              <w:rPr>
                <w:rFonts w:cs="Arial"/>
                <w:color w:val="000000"/>
                <w:sz w:val="18"/>
                <w:szCs w:val="18"/>
              </w:rPr>
              <w:t>15</w:t>
            </w:r>
          </w:p>
        </w:tc>
        <w:tc>
          <w:tcPr>
            <w:tcW w:w="1422" w:type="dxa"/>
          </w:tcPr>
          <w:p w:rsidR="004673C8" w:rsidRPr="00B60C3E" w:rsidRDefault="004673C8" w:rsidP="007F5A68">
            <w:pPr>
              <w:autoSpaceDE w:val="0"/>
              <w:autoSpaceDN w:val="0"/>
              <w:adjustRightInd w:val="0"/>
              <w:spacing w:after="0"/>
              <w:rPr>
                <w:rFonts w:cs="Arial"/>
                <w:color w:val="000000"/>
                <w:sz w:val="18"/>
                <w:szCs w:val="18"/>
              </w:rPr>
            </w:pPr>
            <w:r w:rsidRPr="00B60C3E">
              <w:rPr>
                <w:rFonts w:cs="Arial"/>
                <w:color w:val="000000"/>
                <w:sz w:val="18"/>
                <w:szCs w:val="18"/>
              </w:rPr>
              <w:t>Vorstellung</w:t>
            </w:r>
            <w:r w:rsidR="00264F7B">
              <w:rPr>
                <w:rFonts w:cs="Arial"/>
                <w:color w:val="000000"/>
                <w:sz w:val="18"/>
                <w:szCs w:val="18"/>
              </w:rPr>
              <w:t xml:space="preserve"> und Sicherung</w:t>
            </w:r>
            <w:r w:rsidRPr="00B60C3E">
              <w:rPr>
                <w:rFonts w:cs="Arial"/>
                <w:color w:val="000000"/>
                <w:sz w:val="18"/>
                <w:szCs w:val="18"/>
              </w:rPr>
              <w:t xml:space="preserve"> der Ergebnisse</w:t>
            </w:r>
          </w:p>
        </w:tc>
        <w:tc>
          <w:tcPr>
            <w:tcW w:w="2689" w:type="dxa"/>
          </w:tcPr>
          <w:p w:rsidR="004673C8" w:rsidRPr="00B60C3E" w:rsidRDefault="004673C8" w:rsidP="000255FC">
            <w:pPr>
              <w:autoSpaceDE w:val="0"/>
              <w:autoSpaceDN w:val="0"/>
              <w:adjustRightInd w:val="0"/>
              <w:spacing w:after="0"/>
              <w:rPr>
                <w:rFonts w:cs="Arial"/>
                <w:color w:val="000000"/>
                <w:sz w:val="18"/>
                <w:szCs w:val="18"/>
              </w:rPr>
            </w:pPr>
          </w:p>
        </w:tc>
        <w:tc>
          <w:tcPr>
            <w:tcW w:w="1422" w:type="dxa"/>
          </w:tcPr>
          <w:p w:rsidR="004673C8" w:rsidRPr="00B60C3E" w:rsidRDefault="00264F7B" w:rsidP="007F5A68">
            <w:pPr>
              <w:autoSpaceDE w:val="0"/>
              <w:autoSpaceDN w:val="0"/>
              <w:adjustRightInd w:val="0"/>
              <w:spacing w:after="0"/>
              <w:rPr>
                <w:rFonts w:cs="Arial"/>
                <w:color w:val="000000"/>
                <w:sz w:val="18"/>
                <w:szCs w:val="18"/>
              </w:rPr>
            </w:pPr>
            <w:r>
              <w:rPr>
                <w:rFonts w:cs="Arial"/>
                <w:color w:val="000000"/>
                <w:sz w:val="18"/>
                <w:szCs w:val="18"/>
              </w:rPr>
              <w:t>SV</w:t>
            </w:r>
          </w:p>
        </w:tc>
        <w:tc>
          <w:tcPr>
            <w:tcW w:w="1413" w:type="dxa"/>
          </w:tcPr>
          <w:p w:rsidR="004673C8" w:rsidRPr="00B60C3E" w:rsidRDefault="00264F7B" w:rsidP="007F5A68">
            <w:pPr>
              <w:autoSpaceDE w:val="0"/>
              <w:autoSpaceDN w:val="0"/>
              <w:adjustRightInd w:val="0"/>
              <w:spacing w:after="0"/>
              <w:rPr>
                <w:rFonts w:cs="Arial"/>
                <w:color w:val="000000"/>
                <w:sz w:val="18"/>
                <w:szCs w:val="18"/>
              </w:rPr>
            </w:pPr>
            <w:r>
              <w:rPr>
                <w:rFonts w:cs="Arial"/>
                <w:color w:val="000000"/>
                <w:sz w:val="18"/>
                <w:szCs w:val="18"/>
              </w:rPr>
              <w:t xml:space="preserve">Evtl. über </w:t>
            </w:r>
            <w:proofErr w:type="spellStart"/>
            <w:r>
              <w:rPr>
                <w:rFonts w:cs="Arial"/>
                <w:color w:val="000000"/>
                <w:sz w:val="18"/>
                <w:szCs w:val="18"/>
              </w:rPr>
              <w:t>FlipChart</w:t>
            </w:r>
            <w:proofErr w:type="spellEnd"/>
            <w:r>
              <w:rPr>
                <w:rFonts w:cs="Arial"/>
                <w:color w:val="000000"/>
                <w:sz w:val="18"/>
                <w:szCs w:val="18"/>
              </w:rPr>
              <w:t>, Kärtchen</w:t>
            </w:r>
          </w:p>
        </w:tc>
        <w:tc>
          <w:tcPr>
            <w:tcW w:w="2390" w:type="dxa"/>
          </w:tcPr>
          <w:p w:rsidR="004673C8" w:rsidRPr="00B60C3E" w:rsidRDefault="00264F7B" w:rsidP="007F5A68">
            <w:pPr>
              <w:autoSpaceDE w:val="0"/>
              <w:autoSpaceDN w:val="0"/>
              <w:adjustRightInd w:val="0"/>
              <w:spacing w:after="0"/>
              <w:rPr>
                <w:rFonts w:cs="Arial"/>
                <w:color w:val="000000"/>
                <w:sz w:val="18"/>
                <w:szCs w:val="18"/>
              </w:rPr>
            </w:pPr>
            <w:r>
              <w:rPr>
                <w:rFonts w:cs="Arial"/>
                <w:color w:val="000000"/>
                <w:sz w:val="18"/>
                <w:szCs w:val="18"/>
              </w:rPr>
              <w:t>Die Studierenden stellen ihre Ergebnisse aus den Gruppen vor.</w:t>
            </w:r>
          </w:p>
        </w:tc>
      </w:tr>
      <w:tr w:rsidR="004E65DC" w:rsidRPr="00B60C3E" w:rsidTr="001A200C">
        <w:trPr>
          <w:trHeight w:val="599"/>
        </w:trPr>
        <w:tc>
          <w:tcPr>
            <w:tcW w:w="705" w:type="dxa"/>
          </w:tcPr>
          <w:p w:rsidR="004E65DC" w:rsidRPr="00B60C3E" w:rsidRDefault="004A71A3" w:rsidP="007F5A68">
            <w:pPr>
              <w:autoSpaceDE w:val="0"/>
              <w:autoSpaceDN w:val="0"/>
              <w:adjustRightInd w:val="0"/>
              <w:spacing w:after="0"/>
              <w:jc w:val="center"/>
              <w:rPr>
                <w:rFonts w:cs="Arial"/>
                <w:color w:val="000000"/>
                <w:sz w:val="18"/>
                <w:szCs w:val="18"/>
              </w:rPr>
            </w:pPr>
            <w:r>
              <w:rPr>
                <w:rFonts w:cs="Arial"/>
                <w:color w:val="000000"/>
                <w:sz w:val="18"/>
                <w:szCs w:val="18"/>
              </w:rPr>
              <w:t>2-5</w:t>
            </w:r>
          </w:p>
        </w:tc>
        <w:tc>
          <w:tcPr>
            <w:tcW w:w="1422" w:type="dxa"/>
          </w:tcPr>
          <w:p w:rsidR="004E65DC" w:rsidRPr="00B60C3E" w:rsidRDefault="00264F7B" w:rsidP="007F5A68">
            <w:pPr>
              <w:autoSpaceDE w:val="0"/>
              <w:autoSpaceDN w:val="0"/>
              <w:adjustRightInd w:val="0"/>
              <w:spacing w:after="0"/>
              <w:rPr>
                <w:rFonts w:cs="Arial"/>
                <w:color w:val="000000"/>
                <w:sz w:val="18"/>
                <w:szCs w:val="18"/>
              </w:rPr>
            </w:pPr>
            <w:r>
              <w:rPr>
                <w:rFonts w:cs="Arial"/>
                <w:color w:val="000000"/>
                <w:sz w:val="18"/>
                <w:szCs w:val="18"/>
              </w:rPr>
              <w:t>Abschluss</w:t>
            </w:r>
            <w:r w:rsidR="00201601" w:rsidRPr="00B60C3E">
              <w:rPr>
                <w:rFonts w:cs="Arial"/>
                <w:color w:val="000000"/>
                <w:sz w:val="18"/>
                <w:szCs w:val="18"/>
              </w:rPr>
              <w:t xml:space="preserve"> </w:t>
            </w:r>
            <w:r w:rsidR="004A71A3">
              <w:rPr>
                <w:rFonts w:cs="Arial"/>
                <w:color w:val="000000"/>
                <w:sz w:val="18"/>
                <w:szCs w:val="18"/>
              </w:rPr>
              <w:t>I</w:t>
            </w:r>
          </w:p>
        </w:tc>
        <w:tc>
          <w:tcPr>
            <w:tcW w:w="2689" w:type="dxa"/>
          </w:tcPr>
          <w:p w:rsidR="004E65DC" w:rsidRPr="00B60C3E" w:rsidRDefault="004A71A3" w:rsidP="00201601">
            <w:pPr>
              <w:autoSpaceDE w:val="0"/>
              <w:autoSpaceDN w:val="0"/>
              <w:adjustRightInd w:val="0"/>
              <w:spacing w:after="0"/>
              <w:rPr>
                <w:rFonts w:cs="Arial"/>
                <w:color w:val="000000"/>
                <w:sz w:val="18"/>
                <w:szCs w:val="18"/>
              </w:rPr>
            </w:pPr>
            <w:r>
              <w:rPr>
                <w:rFonts w:cs="Arial"/>
                <w:color w:val="000000"/>
                <w:sz w:val="18"/>
                <w:szCs w:val="18"/>
              </w:rPr>
              <w:t>Abfrage bei Studierenden, ob weiteres Interesse zum Thema besteht und ggf. Teichbauexperte eingeladen wird.</w:t>
            </w:r>
          </w:p>
        </w:tc>
        <w:tc>
          <w:tcPr>
            <w:tcW w:w="1422" w:type="dxa"/>
          </w:tcPr>
          <w:p w:rsidR="004E65DC" w:rsidRPr="00B60C3E" w:rsidRDefault="004E65DC" w:rsidP="007F5A68">
            <w:pPr>
              <w:autoSpaceDE w:val="0"/>
              <w:autoSpaceDN w:val="0"/>
              <w:adjustRightInd w:val="0"/>
              <w:spacing w:after="0"/>
              <w:rPr>
                <w:rFonts w:cs="Arial"/>
                <w:color w:val="000000"/>
                <w:sz w:val="18"/>
                <w:szCs w:val="18"/>
              </w:rPr>
            </w:pPr>
          </w:p>
        </w:tc>
        <w:tc>
          <w:tcPr>
            <w:tcW w:w="1413" w:type="dxa"/>
          </w:tcPr>
          <w:p w:rsidR="004E65DC" w:rsidRPr="00B60C3E" w:rsidRDefault="004E65DC" w:rsidP="007F5A68">
            <w:pPr>
              <w:autoSpaceDE w:val="0"/>
              <w:autoSpaceDN w:val="0"/>
              <w:adjustRightInd w:val="0"/>
              <w:spacing w:after="0"/>
              <w:rPr>
                <w:rFonts w:cs="Arial"/>
                <w:color w:val="000000"/>
                <w:sz w:val="18"/>
                <w:szCs w:val="18"/>
              </w:rPr>
            </w:pPr>
          </w:p>
        </w:tc>
        <w:tc>
          <w:tcPr>
            <w:tcW w:w="2390" w:type="dxa"/>
          </w:tcPr>
          <w:p w:rsidR="004E65DC" w:rsidRPr="00B60C3E" w:rsidRDefault="004A71A3" w:rsidP="007F5A68">
            <w:pPr>
              <w:autoSpaceDE w:val="0"/>
              <w:autoSpaceDN w:val="0"/>
              <w:adjustRightInd w:val="0"/>
              <w:spacing w:after="0"/>
              <w:rPr>
                <w:rFonts w:cs="Arial"/>
                <w:color w:val="000000"/>
                <w:sz w:val="18"/>
                <w:szCs w:val="18"/>
              </w:rPr>
            </w:pPr>
            <w:r>
              <w:rPr>
                <w:rFonts w:cs="Arial"/>
                <w:color w:val="000000"/>
                <w:sz w:val="18"/>
                <w:szCs w:val="18"/>
              </w:rPr>
              <w:t>Weitere Unterstützung der Studierenden zu diesem Thema</w:t>
            </w:r>
          </w:p>
        </w:tc>
      </w:tr>
      <w:tr w:rsidR="001A200C" w:rsidRPr="00B60C3E" w:rsidTr="001A200C">
        <w:trPr>
          <w:trHeight w:val="599"/>
        </w:trPr>
        <w:tc>
          <w:tcPr>
            <w:tcW w:w="705" w:type="dxa"/>
          </w:tcPr>
          <w:p w:rsidR="001A200C" w:rsidRDefault="001A200C" w:rsidP="007F5A68">
            <w:pPr>
              <w:autoSpaceDE w:val="0"/>
              <w:autoSpaceDN w:val="0"/>
              <w:adjustRightInd w:val="0"/>
              <w:spacing w:after="0"/>
              <w:jc w:val="center"/>
              <w:rPr>
                <w:rFonts w:cs="Arial"/>
                <w:color w:val="000000"/>
                <w:sz w:val="18"/>
                <w:szCs w:val="18"/>
              </w:rPr>
            </w:pPr>
            <w:r>
              <w:rPr>
                <w:rFonts w:cs="Arial"/>
                <w:color w:val="000000"/>
                <w:sz w:val="18"/>
                <w:szCs w:val="18"/>
              </w:rPr>
              <w:t>10</w:t>
            </w:r>
          </w:p>
        </w:tc>
        <w:tc>
          <w:tcPr>
            <w:tcW w:w="1422" w:type="dxa"/>
          </w:tcPr>
          <w:p w:rsidR="001A200C" w:rsidRDefault="001A200C" w:rsidP="007F5A68">
            <w:pPr>
              <w:autoSpaceDE w:val="0"/>
              <w:autoSpaceDN w:val="0"/>
              <w:adjustRightInd w:val="0"/>
              <w:spacing w:after="0"/>
              <w:rPr>
                <w:rFonts w:cs="Arial"/>
                <w:color w:val="000000"/>
                <w:sz w:val="18"/>
                <w:szCs w:val="18"/>
              </w:rPr>
            </w:pPr>
            <w:r>
              <w:rPr>
                <w:rFonts w:cs="Arial"/>
                <w:color w:val="000000"/>
                <w:sz w:val="18"/>
                <w:szCs w:val="18"/>
              </w:rPr>
              <w:t>Abschluss II</w:t>
            </w:r>
          </w:p>
        </w:tc>
        <w:tc>
          <w:tcPr>
            <w:tcW w:w="2689" w:type="dxa"/>
          </w:tcPr>
          <w:p w:rsidR="001A200C" w:rsidRDefault="001A200C" w:rsidP="00201601">
            <w:pPr>
              <w:autoSpaceDE w:val="0"/>
              <w:autoSpaceDN w:val="0"/>
              <w:adjustRightInd w:val="0"/>
              <w:spacing w:after="0"/>
              <w:rPr>
                <w:rFonts w:cs="Arial"/>
                <w:color w:val="000000"/>
                <w:sz w:val="18"/>
                <w:szCs w:val="18"/>
              </w:rPr>
            </w:pPr>
            <w:r>
              <w:rPr>
                <w:rFonts w:cs="Arial"/>
                <w:color w:val="000000"/>
                <w:sz w:val="18"/>
                <w:szCs w:val="18"/>
              </w:rPr>
              <w:t xml:space="preserve">Präsentation der PPT über die Bauphase des Teichs der LVWO </w:t>
            </w:r>
          </w:p>
        </w:tc>
        <w:tc>
          <w:tcPr>
            <w:tcW w:w="1422" w:type="dxa"/>
          </w:tcPr>
          <w:p w:rsidR="001A200C" w:rsidRPr="00B60C3E" w:rsidRDefault="001A200C" w:rsidP="007F5A68">
            <w:pPr>
              <w:autoSpaceDE w:val="0"/>
              <w:autoSpaceDN w:val="0"/>
              <w:adjustRightInd w:val="0"/>
              <w:spacing w:after="0"/>
              <w:rPr>
                <w:rFonts w:cs="Arial"/>
                <w:color w:val="000000"/>
                <w:sz w:val="18"/>
                <w:szCs w:val="18"/>
              </w:rPr>
            </w:pPr>
          </w:p>
        </w:tc>
        <w:tc>
          <w:tcPr>
            <w:tcW w:w="1413" w:type="dxa"/>
          </w:tcPr>
          <w:p w:rsidR="001A200C" w:rsidRPr="00B60C3E" w:rsidRDefault="001A200C" w:rsidP="007F5A68">
            <w:pPr>
              <w:autoSpaceDE w:val="0"/>
              <w:autoSpaceDN w:val="0"/>
              <w:adjustRightInd w:val="0"/>
              <w:spacing w:after="0"/>
              <w:rPr>
                <w:rFonts w:cs="Arial"/>
                <w:color w:val="000000"/>
                <w:sz w:val="18"/>
                <w:szCs w:val="18"/>
              </w:rPr>
            </w:pPr>
            <w:r>
              <w:rPr>
                <w:rFonts w:cs="Arial"/>
                <w:color w:val="000000"/>
                <w:sz w:val="18"/>
                <w:szCs w:val="18"/>
              </w:rPr>
              <w:t>0</w:t>
            </w:r>
            <w:r w:rsidR="00062302">
              <w:rPr>
                <w:rFonts w:cs="Arial"/>
                <w:color w:val="000000"/>
                <w:sz w:val="18"/>
                <w:szCs w:val="18"/>
              </w:rPr>
              <w:t>5</w:t>
            </w:r>
            <w:r>
              <w:rPr>
                <w:rFonts w:cs="Arial"/>
                <w:color w:val="000000"/>
                <w:sz w:val="18"/>
                <w:szCs w:val="18"/>
              </w:rPr>
              <w:t>_02_PPT_</w:t>
            </w:r>
            <w:r>
              <w:rPr>
                <w:rFonts w:cs="Arial"/>
                <w:color w:val="000000"/>
                <w:sz w:val="18"/>
                <w:szCs w:val="18"/>
              </w:rPr>
              <w:br/>
            </w:r>
            <w:proofErr w:type="spellStart"/>
            <w:r>
              <w:rPr>
                <w:rFonts w:cs="Arial"/>
                <w:color w:val="000000"/>
                <w:sz w:val="18"/>
                <w:szCs w:val="18"/>
              </w:rPr>
              <w:t>Bewässerungsteich_LVWO</w:t>
            </w:r>
            <w:proofErr w:type="spellEnd"/>
          </w:p>
        </w:tc>
        <w:tc>
          <w:tcPr>
            <w:tcW w:w="2390" w:type="dxa"/>
          </w:tcPr>
          <w:p w:rsidR="001A200C" w:rsidRDefault="001A200C" w:rsidP="007F5A68">
            <w:pPr>
              <w:autoSpaceDE w:val="0"/>
              <w:autoSpaceDN w:val="0"/>
              <w:adjustRightInd w:val="0"/>
              <w:spacing w:after="0"/>
              <w:rPr>
                <w:rFonts w:cs="Arial"/>
                <w:color w:val="000000"/>
                <w:sz w:val="18"/>
                <w:szCs w:val="18"/>
              </w:rPr>
            </w:pPr>
            <w:r>
              <w:rPr>
                <w:rFonts w:cs="Arial"/>
                <w:color w:val="000000"/>
                <w:sz w:val="18"/>
                <w:szCs w:val="18"/>
              </w:rPr>
              <w:t>Eindruck über die Bauphase eines Teichs</w:t>
            </w:r>
          </w:p>
        </w:tc>
      </w:tr>
    </w:tbl>
    <w:p w:rsidR="003A49E7" w:rsidRPr="00B60C3E" w:rsidRDefault="004E65DC" w:rsidP="00DC2C87">
      <w:pPr>
        <w:rPr>
          <w:rFonts w:cs="Arial"/>
          <w:szCs w:val="20"/>
        </w:rPr>
      </w:pPr>
      <w:r w:rsidRPr="00B60C3E">
        <w:rPr>
          <w:rFonts w:cs="Arial"/>
          <w:sz w:val="18"/>
          <w:szCs w:val="20"/>
        </w:rPr>
        <w:t>LV = Lehr</w:t>
      </w:r>
      <w:r w:rsidR="00024E19">
        <w:rPr>
          <w:rFonts w:cs="Arial"/>
          <w:sz w:val="18"/>
          <w:szCs w:val="20"/>
        </w:rPr>
        <w:t>kraft</w:t>
      </w:r>
      <w:r w:rsidRPr="00B60C3E">
        <w:rPr>
          <w:rFonts w:cs="Arial"/>
          <w:sz w:val="18"/>
          <w:szCs w:val="20"/>
        </w:rPr>
        <w:t xml:space="preserve">vortrag; </w:t>
      </w:r>
      <w:r w:rsidR="004673C8" w:rsidRPr="00B60C3E">
        <w:rPr>
          <w:rFonts w:cs="Arial"/>
          <w:sz w:val="18"/>
          <w:szCs w:val="20"/>
        </w:rPr>
        <w:t xml:space="preserve">SV = </w:t>
      </w:r>
      <w:r w:rsidR="004C57DF">
        <w:rPr>
          <w:rFonts w:cs="Arial"/>
          <w:sz w:val="18"/>
          <w:szCs w:val="20"/>
        </w:rPr>
        <w:t>Studierenden</w:t>
      </w:r>
      <w:r w:rsidR="004673C8" w:rsidRPr="00B60C3E">
        <w:rPr>
          <w:rFonts w:cs="Arial"/>
          <w:sz w:val="18"/>
          <w:szCs w:val="20"/>
        </w:rPr>
        <w:t xml:space="preserve">-Vortrag; </w:t>
      </w:r>
      <w:r w:rsidRPr="00B60C3E">
        <w:rPr>
          <w:rFonts w:cs="Arial"/>
          <w:sz w:val="18"/>
          <w:szCs w:val="20"/>
        </w:rPr>
        <w:t xml:space="preserve">SLG = </w:t>
      </w:r>
      <w:r w:rsidR="004C57DF">
        <w:rPr>
          <w:rFonts w:cs="Arial"/>
          <w:sz w:val="18"/>
          <w:szCs w:val="20"/>
        </w:rPr>
        <w:t>Studierende</w:t>
      </w:r>
      <w:r w:rsidR="00264F7B">
        <w:rPr>
          <w:rFonts w:cs="Arial"/>
          <w:sz w:val="18"/>
          <w:szCs w:val="20"/>
        </w:rPr>
        <w:t>n</w:t>
      </w:r>
      <w:r w:rsidRPr="00B60C3E">
        <w:rPr>
          <w:rFonts w:cs="Arial"/>
          <w:sz w:val="18"/>
          <w:szCs w:val="20"/>
        </w:rPr>
        <w:t>-Lehr</w:t>
      </w:r>
      <w:r w:rsidR="00024E19">
        <w:rPr>
          <w:rFonts w:cs="Arial"/>
          <w:sz w:val="18"/>
          <w:szCs w:val="20"/>
        </w:rPr>
        <w:t>kraft</w:t>
      </w:r>
      <w:r w:rsidRPr="00B60C3E">
        <w:rPr>
          <w:rFonts w:cs="Arial"/>
          <w:sz w:val="18"/>
          <w:szCs w:val="20"/>
        </w:rPr>
        <w:t>-Gespräch;</w:t>
      </w:r>
      <w:r w:rsidR="000255FC" w:rsidRPr="00B60C3E">
        <w:rPr>
          <w:rFonts w:cs="Arial"/>
          <w:sz w:val="18"/>
          <w:szCs w:val="20"/>
        </w:rPr>
        <w:t xml:space="preserve"> </w:t>
      </w:r>
      <w:r w:rsidRPr="00B60C3E">
        <w:rPr>
          <w:rFonts w:cs="Arial"/>
          <w:sz w:val="18"/>
          <w:szCs w:val="20"/>
        </w:rPr>
        <w:t>GA = Gruppenarbeit;</w:t>
      </w:r>
      <w:r w:rsidRPr="00B60C3E">
        <w:rPr>
          <w:rFonts w:cs="Arial"/>
          <w:szCs w:val="20"/>
        </w:rPr>
        <w:t xml:space="preserve"> </w:t>
      </w:r>
    </w:p>
    <w:p w:rsidR="00532305" w:rsidRDefault="00FB1CDE" w:rsidP="00DC2C87">
      <w:pPr>
        <w:pStyle w:val="berschrift3"/>
      </w:pPr>
      <w:bookmarkStart w:id="40" w:name="_Toc348424713"/>
      <w:bookmarkStart w:id="41" w:name="_Toc348428146"/>
      <w:bookmarkStart w:id="42" w:name="_Toc362172844"/>
      <w:r w:rsidRPr="00292206">
        <w:rPr>
          <w:noProof/>
        </w:rPr>
        <w:drawing>
          <wp:anchor distT="0" distB="0" distL="114300" distR="114300" simplePos="0" relativeHeight="251773952" behindDoc="0" locked="0" layoutInCell="1" allowOverlap="1" wp14:anchorId="5DBEB80B" wp14:editId="78A76744">
            <wp:simplePos x="0" y="0"/>
            <wp:positionH relativeFrom="margin">
              <wp:posOffset>3596640</wp:posOffset>
            </wp:positionH>
            <wp:positionV relativeFrom="margin">
              <wp:posOffset>6101715</wp:posOffset>
            </wp:positionV>
            <wp:extent cx="514350" cy="51435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5400000">
                      <a:off x="0" y="0"/>
                      <a:ext cx="514350" cy="514350"/>
                    </a:xfrm>
                    <a:prstGeom prst="rect">
                      <a:avLst/>
                    </a:prstGeom>
                    <a:noFill/>
                  </pic:spPr>
                </pic:pic>
              </a:graphicData>
            </a:graphic>
            <wp14:sizeRelH relativeFrom="margin">
              <wp14:pctWidth>0</wp14:pctWidth>
            </wp14:sizeRelH>
            <wp14:sizeRelV relativeFrom="margin">
              <wp14:pctHeight>0</wp14:pctHeight>
            </wp14:sizeRelV>
          </wp:anchor>
        </w:drawing>
      </w:r>
    </w:p>
    <w:p w:rsidR="00532305" w:rsidRPr="00B60C3E" w:rsidRDefault="00532305" w:rsidP="00532305">
      <w:pPr>
        <w:rPr>
          <w:lang w:eastAsia="de-DE"/>
        </w:rPr>
      </w:pPr>
      <w:bookmarkStart w:id="43" w:name="_Toc150243233"/>
      <w:r w:rsidRPr="00B60C3E">
        <w:rPr>
          <w:rStyle w:val="berschrift2Zchn"/>
          <w:rFonts w:eastAsia="Calibri"/>
          <w:color w:val="auto"/>
        </w:rPr>
        <w:t>Arbeitsmaterial</w:t>
      </w:r>
      <w:bookmarkEnd w:id="43"/>
      <w:r w:rsidRPr="00B60C3E">
        <w:rPr>
          <w:lang w:eastAsia="de-DE"/>
        </w:rPr>
        <w:t xml:space="preserve"> </w:t>
      </w:r>
    </w:p>
    <w:p w:rsidR="00DC2C87" w:rsidRPr="00B60C3E" w:rsidRDefault="00DC2C87" w:rsidP="00DC2C87">
      <w:pPr>
        <w:pStyle w:val="berschrift3"/>
      </w:pPr>
      <w:bookmarkStart w:id="44" w:name="_Toc150243234"/>
      <w:r w:rsidRPr="00B60C3E">
        <w:t>Materialien für die Unterrichtsdurchführung</w:t>
      </w:r>
      <w:bookmarkEnd w:id="39"/>
      <w:bookmarkEnd w:id="40"/>
      <w:bookmarkEnd w:id="41"/>
      <w:bookmarkEnd w:id="42"/>
      <w:bookmarkEnd w:id="44"/>
    </w:p>
    <w:p w:rsidR="00DC2C87" w:rsidRDefault="00DC2C87" w:rsidP="00DC2C87">
      <w:pPr>
        <w:pStyle w:val="ListenabsatzKasten"/>
        <w:tabs>
          <w:tab w:val="clear" w:pos="360"/>
        </w:tabs>
        <w:ind w:left="360" w:hanging="360"/>
        <w:rPr>
          <w:color w:val="000000" w:themeColor="text1"/>
          <w:sz w:val="22"/>
        </w:rPr>
      </w:pPr>
      <w:r w:rsidRPr="00B60C3E">
        <w:rPr>
          <w:color w:val="000000" w:themeColor="text1"/>
        </w:rPr>
        <w:t xml:space="preserve"> </w:t>
      </w:r>
      <w:r w:rsidR="00C72890" w:rsidRPr="00024E19">
        <w:rPr>
          <w:color w:val="000000" w:themeColor="text1"/>
          <w:sz w:val="22"/>
        </w:rPr>
        <w:t xml:space="preserve">PC, </w:t>
      </w:r>
      <w:proofErr w:type="spellStart"/>
      <w:r w:rsidR="00C72890" w:rsidRPr="00024E19">
        <w:rPr>
          <w:color w:val="000000" w:themeColor="text1"/>
          <w:sz w:val="22"/>
        </w:rPr>
        <w:t>Beamer</w:t>
      </w:r>
      <w:proofErr w:type="spellEnd"/>
      <w:r w:rsidR="00C72890" w:rsidRPr="00024E19">
        <w:rPr>
          <w:color w:val="000000" w:themeColor="text1"/>
          <w:sz w:val="22"/>
        </w:rPr>
        <w:t xml:space="preserve">, </w:t>
      </w:r>
      <w:r w:rsidR="00B819F8" w:rsidRPr="00024E19">
        <w:rPr>
          <w:color w:val="000000" w:themeColor="text1"/>
          <w:sz w:val="22"/>
        </w:rPr>
        <w:t>PPT</w:t>
      </w:r>
      <w:r w:rsidR="00A21C92" w:rsidRPr="00024E19">
        <w:rPr>
          <w:color w:val="000000" w:themeColor="text1"/>
          <w:sz w:val="22"/>
        </w:rPr>
        <w:t xml:space="preserve"> 0</w:t>
      </w:r>
      <w:r w:rsidR="00062302">
        <w:rPr>
          <w:color w:val="000000" w:themeColor="text1"/>
          <w:sz w:val="22"/>
        </w:rPr>
        <w:t>5</w:t>
      </w:r>
      <w:r w:rsidR="00A21C92" w:rsidRPr="00024E19">
        <w:rPr>
          <w:color w:val="000000" w:themeColor="text1"/>
          <w:sz w:val="22"/>
        </w:rPr>
        <w:t>_0</w:t>
      </w:r>
      <w:r w:rsidR="001A200C">
        <w:rPr>
          <w:color w:val="000000" w:themeColor="text1"/>
          <w:sz w:val="22"/>
        </w:rPr>
        <w:t>2</w:t>
      </w:r>
      <w:r w:rsidR="00A21C92" w:rsidRPr="00024E19">
        <w:rPr>
          <w:color w:val="000000" w:themeColor="text1"/>
          <w:sz w:val="22"/>
        </w:rPr>
        <w:t>_</w:t>
      </w:r>
      <w:r w:rsidR="00596270">
        <w:rPr>
          <w:color w:val="000000" w:themeColor="text1"/>
          <w:sz w:val="22"/>
        </w:rPr>
        <w:t>Bewässerungsteiche</w:t>
      </w:r>
    </w:p>
    <w:p w:rsidR="001A200C" w:rsidRPr="00024E19" w:rsidRDefault="00FB1CDE" w:rsidP="00DC2C87">
      <w:pPr>
        <w:pStyle w:val="ListenabsatzKasten"/>
        <w:tabs>
          <w:tab w:val="clear" w:pos="360"/>
        </w:tabs>
        <w:ind w:left="360" w:hanging="360"/>
        <w:rPr>
          <w:color w:val="000000" w:themeColor="text1"/>
          <w:sz w:val="22"/>
        </w:rPr>
      </w:pPr>
      <w:r w:rsidRPr="00B60C3E">
        <w:rPr>
          <w:b/>
          <w:noProof/>
          <w:lang w:eastAsia="de-DE"/>
        </w:rPr>
        <mc:AlternateContent>
          <mc:Choice Requires="wps">
            <w:drawing>
              <wp:anchor distT="45720" distB="45720" distL="114300" distR="114300" simplePos="0" relativeHeight="251753472" behindDoc="0" locked="0" layoutInCell="1" allowOverlap="1" wp14:anchorId="58480DC6" wp14:editId="5F454BCE">
                <wp:simplePos x="0" y="0"/>
                <wp:positionH relativeFrom="column">
                  <wp:posOffset>3733800</wp:posOffset>
                </wp:positionH>
                <wp:positionV relativeFrom="paragraph">
                  <wp:posOffset>69215</wp:posOffset>
                </wp:positionV>
                <wp:extent cx="2360930" cy="866775"/>
                <wp:effectExtent l="0" t="0" r="20320" b="285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66775"/>
                        </a:xfrm>
                        <a:prstGeom prst="rect">
                          <a:avLst/>
                        </a:prstGeom>
                        <a:solidFill>
                          <a:schemeClr val="accent5">
                            <a:lumMod val="20000"/>
                            <a:lumOff val="80000"/>
                          </a:schemeClr>
                        </a:solidFill>
                        <a:ln w="9525">
                          <a:solidFill>
                            <a:srgbClr val="000000"/>
                          </a:solidFill>
                          <a:miter lim="800000"/>
                          <a:headEnd/>
                          <a:tailEnd/>
                        </a:ln>
                      </wps:spPr>
                      <wps:txbx>
                        <w:txbxContent>
                          <w:p w:rsidR="004601B7" w:rsidRDefault="004601B7" w:rsidP="004601B7">
                            <w:pPr>
                              <w:spacing w:after="120"/>
                            </w:pPr>
                            <w:r>
                              <w:t>Notiz:</w:t>
                            </w:r>
                          </w:p>
                          <w:p w:rsidR="004601B7" w:rsidRDefault="004601B7" w:rsidP="004601B7">
                            <w:r>
                              <w:t>Diese Form der Aufzählungszeichen ermöglicht, die vorbereiteten Materialien „abzuhaken“.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8480DC6" id="_x0000_s1031" type="#_x0000_t202" style="position:absolute;left:0;text-align:left;margin-left:294pt;margin-top:5.45pt;width:185.9pt;height:68.25pt;z-index:2517534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" fillcolor="#fff2cc [664]">
                <v:textbox>
                  <w:txbxContent>
                    <w:p w:rsidR="004601B7" w:rsidRDefault="004601B7" w:rsidP="004601B7">
                      <w:pPr>
                        <w:spacing w:after="120"/>
                      </w:pPr>
                      <w:r>
                        <w:t>Notiz:</w:t>
                      </w:r>
                    </w:p>
                    <w:p w:rsidR="004601B7" w:rsidRDefault="004601B7" w:rsidP="004601B7">
                      <w:r>
                        <w:t>Diese Form der Aufzählungszeichen ermöglicht, die vorbereiteten Materialien „abzuhaken“.</w:t>
                      </w:r>
                    </w:p>
                  </w:txbxContent>
                </v:textbox>
                <w10:wrap type="square"/>
              </v:shape>
            </w:pict>
          </mc:Fallback>
        </mc:AlternateContent>
      </w:r>
      <w:r w:rsidR="001A200C" w:rsidRPr="00024E19">
        <w:rPr>
          <w:color w:val="000000" w:themeColor="text1"/>
          <w:sz w:val="22"/>
        </w:rPr>
        <w:t>PPT 0</w:t>
      </w:r>
      <w:r w:rsidR="00062302">
        <w:rPr>
          <w:color w:val="000000" w:themeColor="text1"/>
          <w:sz w:val="22"/>
        </w:rPr>
        <w:t>5</w:t>
      </w:r>
      <w:r w:rsidR="001A200C" w:rsidRPr="00024E19">
        <w:rPr>
          <w:color w:val="000000" w:themeColor="text1"/>
          <w:sz w:val="22"/>
        </w:rPr>
        <w:t>_0</w:t>
      </w:r>
      <w:r w:rsidR="001A200C">
        <w:rPr>
          <w:color w:val="000000" w:themeColor="text1"/>
          <w:sz w:val="22"/>
        </w:rPr>
        <w:t>2</w:t>
      </w:r>
      <w:r w:rsidR="001A200C" w:rsidRPr="00024E19">
        <w:rPr>
          <w:color w:val="000000" w:themeColor="text1"/>
          <w:sz w:val="22"/>
        </w:rPr>
        <w:t>_</w:t>
      </w:r>
      <w:r w:rsidR="001A200C">
        <w:rPr>
          <w:color w:val="000000" w:themeColor="text1"/>
          <w:sz w:val="22"/>
        </w:rPr>
        <w:t>Bewässerungsteich_LVWO</w:t>
      </w:r>
    </w:p>
    <w:p w:rsidR="00532305" w:rsidRDefault="00596270" w:rsidP="00DC2C87">
      <w:pPr>
        <w:pStyle w:val="ListenabsatzKasten"/>
        <w:tabs>
          <w:tab w:val="clear" w:pos="360"/>
        </w:tabs>
        <w:ind w:left="360" w:hanging="360"/>
        <w:rPr>
          <w:color w:val="000000" w:themeColor="text1"/>
          <w:sz w:val="22"/>
        </w:rPr>
      </w:pPr>
      <w:r>
        <w:rPr>
          <w:color w:val="000000" w:themeColor="text1"/>
          <w:sz w:val="22"/>
        </w:rPr>
        <w:t>0</w:t>
      </w:r>
      <w:r w:rsidR="00062302">
        <w:rPr>
          <w:color w:val="000000" w:themeColor="text1"/>
          <w:sz w:val="22"/>
        </w:rPr>
        <w:t>5</w:t>
      </w:r>
      <w:r>
        <w:rPr>
          <w:color w:val="000000" w:themeColor="text1"/>
          <w:sz w:val="22"/>
        </w:rPr>
        <w:t xml:space="preserve">_3 </w:t>
      </w:r>
      <w:r w:rsidR="00532305" w:rsidRPr="00024E19">
        <w:rPr>
          <w:color w:val="000000" w:themeColor="text1"/>
          <w:sz w:val="22"/>
        </w:rPr>
        <w:t xml:space="preserve">Arbeitsauftrag </w:t>
      </w:r>
      <w:r>
        <w:rPr>
          <w:color w:val="000000" w:themeColor="text1"/>
          <w:sz w:val="22"/>
        </w:rPr>
        <w:t>A1</w:t>
      </w:r>
    </w:p>
    <w:p w:rsidR="001A200C" w:rsidRDefault="001A200C" w:rsidP="00DC2C87">
      <w:pPr>
        <w:pStyle w:val="ListenabsatzKasten"/>
        <w:tabs>
          <w:tab w:val="clear" w:pos="360"/>
        </w:tabs>
        <w:ind w:left="360" w:hanging="360"/>
        <w:rPr>
          <w:color w:val="000000" w:themeColor="text1"/>
          <w:sz w:val="22"/>
        </w:rPr>
      </w:pPr>
      <w:r>
        <w:rPr>
          <w:color w:val="000000" w:themeColor="text1"/>
          <w:sz w:val="22"/>
        </w:rPr>
        <w:t>…</w:t>
      </w:r>
    </w:p>
    <w:p w:rsidR="00BD79DE" w:rsidRPr="00B60C3E" w:rsidRDefault="00BD79DE" w:rsidP="00BD79DE">
      <w:pPr>
        <w:pStyle w:val="ListenabsatzKasten"/>
        <w:numPr>
          <w:ilvl w:val="0"/>
          <w:numId w:val="0"/>
        </w:numPr>
        <w:ind w:left="360"/>
        <w:rPr>
          <w:color w:val="000000" w:themeColor="text1"/>
        </w:rPr>
      </w:pPr>
    </w:p>
    <w:p w:rsidR="001A200C" w:rsidRPr="00024E19" w:rsidRDefault="001A200C" w:rsidP="00532305">
      <w:pPr>
        <w:rPr>
          <w:sz w:val="22"/>
        </w:rPr>
      </w:pPr>
      <w:bookmarkStart w:id="45" w:name="_Toc348424714"/>
      <w:bookmarkStart w:id="46" w:name="_Toc348428147"/>
      <w:bookmarkStart w:id="47" w:name="_Toc362172845"/>
    </w:p>
    <w:p w:rsidR="009E6B75" w:rsidRPr="00B60C3E" w:rsidRDefault="00FB1CDE" w:rsidP="009E6B75">
      <w:pPr>
        <w:pStyle w:val="berschrift3"/>
      </w:pPr>
      <w:bookmarkStart w:id="48" w:name="_Toc150243235"/>
      <w:r w:rsidRPr="007420B7">
        <w:rPr>
          <w:rFonts w:cs="Arial"/>
          <w:noProof/>
          <w:color w:val="6C9842" w:themeColor="accent1"/>
          <w:u w:val="single"/>
        </w:rPr>
        <w:lastRenderedPageBreak/>
        <w:drawing>
          <wp:anchor distT="0" distB="0" distL="114300" distR="114300" simplePos="0" relativeHeight="251776000" behindDoc="0" locked="0" layoutInCell="1" allowOverlap="1" wp14:anchorId="65E42069" wp14:editId="7BBC396D">
            <wp:simplePos x="0" y="0"/>
            <wp:positionH relativeFrom="leftMargin">
              <wp:posOffset>5838190</wp:posOffset>
            </wp:positionH>
            <wp:positionV relativeFrom="paragraph">
              <wp:posOffset>0</wp:posOffset>
            </wp:positionV>
            <wp:extent cx="728980" cy="600075"/>
            <wp:effectExtent l="0" t="0" r="0" b="9525"/>
            <wp:wrapThrough wrapText="bothSides">
              <wp:wrapPolygon edited="0">
                <wp:start x="0" y="0"/>
                <wp:lineTo x="0" y="21257"/>
                <wp:lineTo x="20885" y="21257"/>
                <wp:lineTo x="20885" y="0"/>
                <wp:lineTo x="0"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7105"/>
                    <a:stretch/>
                  </pic:blipFill>
                  <pic:spPr bwMode="auto">
                    <a:xfrm flipH="1">
                      <a:off x="0" y="0"/>
                      <a:ext cx="728980" cy="600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6B75" w:rsidRPr="00B60C3E">
        <w:t>Ideen und Anregungen</w:t>
      </w:r>
      <w:bookmarkEnd w:id="48"/>
    </w:p>
    <w:p w:rsidR="00596270" w:rsidRDefault="008C75A6" w:rsidP="004271F2">
      <w:pPr>
        <w:pStyle w:val="ListenabsatzKasten"/>
        <w:numPr>
          <w:ilvl w:val="0"/>
          <w:numId w:val="13"/>
        </w:numPr>
        <w:rPr>
          <w:color w:val="000000" w:themeColor="text1"/>
          <w:sz w:val="22"/>
        </w:rPr>
      </w:pPr>
      <w:r w:rsidRPr="00596270">
        <w:rPr>
          <w:color w:val="000000" w:themeColor="text1"/>
          <w:sz w:val="22"/>
        </w:rPr>
        <w:t xml:space="preserve">Exkursion zu </w:t>
      </w:r>
      <w:r w:rsidR="00596270">
        <w:rPr>
          <w:color w:val="000000" w:themeColor="text1"/>
          <w:sz w:val="22"/>
        </w:rPr>
        <w:t>(Studierenden-)Betrieb mit naturnahem Bewässerungsteich</w:t>
      </w:r>
    </w:p>
    <w:p w:rsidR="001A200C" w:rsidRDefault="001A200C" w:rsidP="004271F2">
      <w:pPr>
        <w:pStyle w:val="ListenabsatzKasten"/>
        <w:numPr>
          <w:ilvl w:val="0"/>
          <w:numId w:val="13"/>
        </w:numPr>
        <w:rPr>
          <w:color w:val="000000" w:themeColor="text1"/>
          <w:sz w:val="22"/>
        </w:rPr>
      </w:pPr>
      <w:r>
        <w:rPr>
          <w:color w:val="000000" w:themeColor="text1"/>
          <w:sz w:val="22"/>
        </w:rPr>
        <w:t>Exkursion zur LVWO mit naturnahem Bewässerungsteich</w:t>
      </w:r>
    </w:p>
    <w:p w:rsidR="00024E19" w:rsidRDefault="00596270" w:rsidP="00F11EF8">
      <w:pPr>
        <w:pStyle w:val="ListenabsatzKasten"/>
        <w:numPr>
          <w:ilvl w:val="0"/>
          <w:numId w:val="13"/>
        </w:numPr>
        <w:rPr>
          <w:color w:val="000000" w:themeColor="text1"/>
          <w:sz w:val="22"/>
        </w:rPr>
      </w:pPr>
      <w:r>
        <w:rPr>
          <w:color w:val="000000" w:themeColor="text1"/>
          <w:sz w:val="22"/>
        </w:rPr>
        <w:t>Studierendenarbeit zu diesem Thema – Planung und Umsetzung eines naturnahen Bewässerungsteiches</w:t>
      </w:r>
    </w:p>
    <w:p w:rsidR="001A200C" w:rsidRDefault="001A200C" w:rsidP="00DC2C87">
      <w:pPr>
        <w:pStyle w:val="Aufzhlungszeichen"/>
        <w:numPr>
          <w:ilvl w:val="0"/>
          <w:numId w:val="0"/>
        </w:numPr>
        <w:rPr>
          <w:rStyle w:val="berschrift2Zchn"/>
          <w:rFonts w:eastAsia="Calibri"/>
          <w:color w:val="auto"/>
        </w:rPr>
      </w:pPr>
      <w:bookmarkStart w:id="49" w:name="_Toc348424715"/>
      <w:bookmarkStart w:id="50" w:name="_Toc348428148"/>
      <w:bookmarkStart w:id="51" w:name="_Toc362172846"/>
      <w:bookmarkEnd w:id="45"/>
      <w:bookmarkEnd w:id="46"/>
      <w:bookmarkEnd w:id="47"/>
    </w:p>
    <w:p w:rsidR="00DC2C87" w:rsidRDefault="00DC2C87" w:rsidP="00DC2C87">
      <w:pPr>
        <w:pStyle w:val="Aufzhlungszeichen"/>
        <w:numPr>
          <w:ilvl w:val="0"/>
          <w:numId w:val="0"/>
        </w:numPr>
      </w:pPr>
      <w:bookmarkStart w:id="52" w:name="_Toc150243236"/>
      <w:r w:rsidRPr="00B60C3E">
        <w:rPr>
          <w:rStyle w:val="berschrift2Zchn"/>
          <w:rFonts w:eastAsia="Calibri"/>
          <w:color w:val="auto"/>
        </w:rPr>
        <w:t>Literatur und Links</w:t>
      </w:r>
      <w:bookmarkEnd w:id="49"/>
      <w:bookmarkEnd w:id="50"/>
      <w:bookmarkEnd w:id="51"/>
      <w:bookmarkEnd w:id="52"/>
      <w:r w:rsidRPr="00B60C3E">
        <w:t xml:space="preserve"> </w:t>
      </w:r>
    </w:p>
    <w:p w:rsidR="00596270" w:rsidRPr="00B60C3E" w:rsidRDefault="00596270" w:rsidP="00DC2C87">
      <w:pPr>
        <w:pStyle w:val="Aufzhlungszeichen"/>
        <w:numPr>
          <w:ilvl w:val="0"/>
          <w:numId w:val="0"/>
        </w:numPr>
        <w:rPr>
          <w:noProof/>
          <w:lang w:eastAsia="de-DE"/>
        </w:rPr>
      </w:pPr>
    </w:p>
    <w:p w:rsidR="000320C8" w:rsidRPr="00596270" w:rsidRDefault="00C91CE8" w:rsidP="00596270">
      <w:pPr>
        <w:pStyle w:val="Aufzhlungszeichen"/>
        <w:numPr>
          <w:ilvl w:val="0"/>
          <w:numId w:val="20"/>
        </w:numPr>
      </w:pPr>
      <w:hyperlink r:id="rId14" w:history="1">
        <w:r w:rsidR="00673659" w:rsidRPr="00596270">
          <w:rPr>
            <w:rStyle w:val="Hyperlink"/>
          </w:rPr>
          <w:t>https://www.nabu.de/umwelt-und-ressourcen/oekologisch-leben/balkon-und-garten/pflanzen/zierpflanzen/02926.html</w:t>
        </w:r>
      </w:hyperlink>
      <w:r w:rsidR="00673659" w:rsidRPr="00596270">
        <w:t xml:space="preserve"> </w:t>
      </w:r>
    </w:p>
    <w:p w:rsidR="000320C8" w:rsidRPr="00596270" w:rsidRDefault="00C91CE8" w:rsidP="00596270">
      <w:pPr>
        <w:pStyle w:val="Aufzhlungszeichen"/>
        <w:numPr>
          <w:ilvl w:val="0"/>
          <w:numId w:val="20"/>
        </w:numPr>
      </w:pPr>
      <w:hyperlink r:id="rId15" w:history="1">
        <w:r w:rsidR="00596270" w:rsidRPr="004E0182">
          <w:rPr>
            <w:rStyle w:val="Hyperlink"/>
          </w:rPr>
          <w:t>https://www.nabu.de/umwelt-und-ressourcen/oekologisch-leben/balkon-und-garten/grundlagen/elemente/00591.html</w:t>
        </w:r>
      </w:hyperlink>
      <w:r w:rsidR="00673659" w:rsidRPr="00596270">
        <w:t xml:space="preserve"> </w:t>
      </w:r>
    </w:p>
    <w:p w:rsidR="000320C8" w:rsidRDefault="00C91CE8" w:rsidP="00596270">
      <w:pPr>
        <w:pStyle w:val="Aufzhlungszeichen"/>
        <w:numPr>
          <w:ilvl w:val="0"/>
          <w:numId w:val="20"/>
        </w:numPr>
      </w:pPr>
      <w:hyperlink r:id="rId16" w:history="1">
        <w:r w:rsidR="00673659" w:rsidRPr="00596270">
          <w:rPr>
            <w:rStyle w:val="Hyperlink"/>
          </w:rPr>
          <w:t>https://biodivobst.uni-hohenheim.de/Steckbriefe.</w:t>
        </w:r>
      </w:hyperlink>
      <w:hyperlink r:id="rId17" w:history="1">
        <w:r w:rsidR="00673659" w:rsidRPr="00596270">
          <w:rPr>
            <w:rStyle w:val="Hyperlink"/>
          </w:rPr>
          <w:t>pdf</w:t>
        </w:r>
      </w:hyperlink>
      <w:r w:rsidR="00673659" w:rsidRPr="00596270">
        <w:t xml:space="preserve"> </w:t>
      </w:r>
    </w:p>
    <w:p w:rsidR="00E748D7" w:rsidRDefault="00C91CE8" w:rsidP="00E748D7">
      <w:pPr>
        <w:pStyle w:val="Listenabsatz"/>
        <w:numPr>
          <w:ilvl w:val="0"/>
          <w:numId w:val="20"/>
        </w:numPr>
        <w:spacing w:after="120"/>
        <w:ind w:left="357" w:hanging="357"/>
        <w:contextualSpacing w:val="0"/>
      </w:pPr>
      <w:hyperlink r:id="rId18" w:history="1">
        <w:r w:rsidR="00E748D7" w:rsidRPr="001B5F13">
          <w:rPr>
            <w:rStyle w:val="Hyperlink"/>
          </w:rPr>
          <w:t>http://kompetenzzentrum-bewaesserung.at/KoBe_Folder_Bewaesserungsteiche-in-NOE.pdf</w:t>
        </w:r>
      </w:hyperlink>
    </w:p>
    <w:p w:rsidR="00E748D7" w:rsidRDefault="00E748D7" w:rsidP="00E748D7">
      <w:pPr>
        <w:pStyle w:val="Listenabsatz"/>
        <w:numPr>
          <w:ilvl w:val="0"/>
          <w:numId w:val="20"/>
        </w:numPr>
        <w:spacing w:after="120"/>
        <w:ind w:left="357" w:hanging="357"/>
        <w:contextualSpacing w:val="0"/>
      </w:pPr>
      <w:r>
        <w:t xml:space="preserve">U.a. Download: le-Fakten-wasserspeicher-2021: </w:t>
      </w:r>
      <w:hyperlink r:id="rId19" w:history="1">
        <w:r w:rsidRPr="001B5F13">
          <w:rPr>
            <w:rStyle w:val="Hyperlink"/>
          </w:rPr>
          <w:t>https://www.baselland.ch/search?SearchableText=wasserspeicher&amp;b_start=0&amp;b_size=25</w:t>
        </w:r>
      </w:hyperlink>
      <w:r>
        <w:t xml:space="preserve"> </w:t>
      </w:r>
    </w:p>
    <w:p w:rsidR="00E748D7" w:rsidRDefault="00E748D7" w:rsidP="00E748D7">
      <w:pPr>
        <w:pStyle w:val="Listenabsatz"/>
        <w:numPr>
          <w:ilvl w:val="0"/>
          <w:numId w:val="20"/>
        </w:numPr>
        <w:spacing w:after="120"/>
        <w:ind w:left="357" w:hanging="357"/>
        <w:contextualSpacing w:val="0"/>
      </w:pPr>
      <w:proofErr w:type="spellStart"/>
      <w:r>
        <w:t>Biodiv</w:t>
      </w:r>
      <w:proofErr w:type="spellEnd"/>
      <w:r>
        <w:t xml:space="preserve">-Broschüren unter „Ratgeber“: </w:t>
      </w:r>
      <w:hyperlink r:id="rId20" w:history="1">
        <w:r w:rsidRPr="001B5F13">
          <w:rPr>
            <w:rStyle w:val="Hyperlink"/>
          </w:rPr>
          <w:t>https://www.rheinische-kulturlandschaft.de/themen-projekte/infomaterial/</w:t>
        </w:r>
      </w:hyperlink>
      <w:r>
        <w:t xml:space="preserve"> (Bewässerungsteiche S. 37-40)</w:t>
      </w:r>
    </w:p>
    <w:p w:rsidR="001A200C" w:rsidRDefault="001A200C" w:rsidP="00596270">
      <w:pPr>
        <w:pStyle w:val="Aufzhlungszeichen"/>
        <w:numPr>
          <w:ilvl w:val="0"/>
          <w:numId w:val="0"/>
        </w:numPr>
        <w:ind w:left="360" w:hanging="360"/>
      </w:pPr>
    </w:p>
    <w:p w:rsidR="00DC2C87" w:rsidRPr="00B60C3E" w:rsidRDefault="00DC2C87" w:rsidP="00DC2C87">
      <w:pPr>
        <w:pStyle w:val="berschrift2"/>
        <w:rPr>
          <w:color w:val="auto"/>
        </w:rPr>
      </w:pPr>
      <w:bookmarkStart w:id="53" w:name="_Toc348424720"/>
      <w:bookmarkStart w:id="54" w:name="_Toc348428159"/>
      <w:bookmarkStart w:id="55" w:name="_Toc362172857"/>
      <w:bookmarkStart w:id="56" w:name="_Toc150243237"/>
      <w:r w:rsidRPr="00B60C3E">
        <w:rPr>
          <w:color w:val="auto"/>
        </w:rPr>
        <w:t>Impressum</w:t>
      </w:r>
      <w:bookmarkEnd w:id="53"/>
      <w:bookmarkEnd w:id="54"/>
      <w:bookmarkEnd w:id="55"/>
      <w:bookmarkEnd w:id="56"/>
      <w:r w:rsidRPr="00B60C3E">
        <w:rPr>
          <w:color w:val="auto"/>
        </w:rPr>
        <w:t xml:space="preserve"> </w:t>
      </w:r>
    </w:p>
    <w:p w:rsidR="00DC2C87" w:rsidRPr="00024E19" w:rsidRDefault="00DC2C87" w:rsidP="00C43F54">
      <w:pPr>
        <w:tabs>
          <w:tab w:val="left" w:pos="2127"/>
        </w:tabs>
        <w:ind w:left="2127" w:hanging="2127"/>
        <w:rPr>
          <w:sz w:val="22"/>
        </w:rPr>
      </w:pPr>
      <w:r w:rsidRPr="00024E19">
        <w:rPr>
          <w:rStyle w:val="Fett"/>
          <w:sz w:val="22"/>
        </w:rPr>
        <w:t>Herausgeber</w:t>
      </w:r>
      <w:r w:rsidRPr="00024E19">
        <w:rPr>
          <w:sz w:val="22"/>
        </w:rPr>
        <w:t xml:space="preserve"> </w:t>
      </w:r>
      <w:r w:rsidRPr="00024E19">
        <w:rPr>
          <w:sz w:val="22"/>
        </w:rPr>
        <w:tab/>
      </w:r>
      <w:r w:rsidR="003531E3" w:rsidRPr="00024E19">
        <w:rPr>
          <w:sz w:val="22"/>
        </w:rPr>
        <w:t>Bodensee-Stiftung, Fritz-Reichle-Ring 4, 78315 Radolfzell</w:t>
      </w:r>
    </w:p>
    <w:p w:rsidR="00A34B55" w:rsidRPr="00024E19" w:rsidRDefault="00DC2C87" w:rsidP="00A34B55">
      <w:pPr>
        <w:tabs>
          <w:tab w:val="left" w:pos="2127"/>
        </w:tabs>
        <w:ind w:left="2127" w:hanging="2127"/>
        <w:rPr>
          <w:sz w:val="22"/>
        </w:rPr>
      </w:pPr>
      <w:r w:rsidRPr="00024E19">
        <w:rPr>
          <w:rStyle w:val="Fett"/>
          <w:sz w:val="22"/>
        </w:rPr>
        <w:t>Text</w:t>
      </w:r>
      <w:r w:rsidR="00D46B70" w:rsidRPr="00024E19">
        <w:rPr>
          <w:rStyle w:val="Fett"/>
          <w:sz w:val="22"/>
        </w:rPr>
        <w:t xml:space="preserve"> und Redaktion</w:t>
      </w:r>
      <w:r w:rsidRPr="00024E19">
        <w:rPr>
          <w:sz w:val="22"/>
        </w:rPr>
        <w:tab/>
      </w:r>
      <w:r w:rsidR="00A34B55" w:rsidRPr="00024E19">
        <w:rPr>
          <w:sz w:val="22"/>
        </w:rPr>
        <w:t>Sabine Sommer, Bodensee-Stiftung</w:t>
      </w:r>
    </w:p>
    <w:p w:rsidR="00A32D21" w:rsidRDefault="00DC2C87" w:rsidP="00A32D21">
      <w:pPr>
        <w:tabs>
          <w:tab w:val="left" w:pos="2127"/>
        </w:tabs>
        <w:ind w:left="2127" w:hanging="2127"/>
        <w:rPr>
          <w:sz w:val="22"/>
        </w:rPr>
      </w:pPr>
      <w:r w:rsidRPr="00024E19">
        <w:rPr>
          <w:rStyle w:val="Fett"/>
          <w:sz w:val="22"/>
        </w:rPr>
        <w:t>Bilder</w:t>
      </w:r>
      <w:r w:rsidRPr="00024E19">
        <w:rPr>
          <w:sz w:val="22"/>
        </w:rPr>
        <w:tab/>
      </w:r>
      <w:r w:rsidR="008D7D60" w:rsidRPr="00024E19">
        <w:rPr>
          <w:sz w:val="22"/>
        </w:rPr>
        <w:t xml:space="preserve">Titel: </w:t>
      </w:r>
      <w:r w:rsidR="00A32D21">
        <w:rPr>
          <w:sz w:val="22"/>
        </w:rPr>
        <w:t xml:space="preserve">Frosch auf Seerose, </w:t>
      </w:r>
      <w:hyperlink r:id="rId21" w:history="1">
        <w:r w:rsidR="00A32D21" w:rsidRPr="004E0182">
          <w:rPr>
            <w:rStyle w:val="Hyperlink"/>
            <w:sz w:val="22"/>
          </w:rPr>
          <w:t>https://pixabay.com/de/photos/frosch-wasser-frosch-seerosen-1495034/</w:t>
        </w:r>
      </w:hyperlink>
      <w:r w:rsidR="00A32D21">
        <w:rPr>
          <w:sz w:val="22"/>
        </w:rPr>
        <w:t xml:space="preserve"> </w:t>
      </w:r>
      <w:r w:rsidR="00A32D21" w:rsidRPr="00A32D21">
        <w:rPr>
          <w:sz w:val="22"/>
        </w:rPr>
        <w:t xml:space="preserve"> (17.10.23)</w:t>
      </w:r>
    </w:p>
    <w:p w:rsidR="00AC3A63" w:rsidRPr="00AC3A63" w:rsidRDefault="00AC3A63" w:rsidP="00A32D21">
      <w:pPr>
        <w:tabs>
          <w:tab w:val="left" w:pos="2127"/>
        </w:tabs>
        <w:ind w:left="2127" w:hanging="2127"/>
        <w:rPr>
          <w:b/>
          <w:sz w:val="22"/>
        </w:rPr>
      </w:pPr>
      <w:r>
        <w:rPr>
          <w:rStyle w:val="Fett"/>
          <w:sz w:val="22"/>
        </w:rPr>
        <w:tab/>
      </w:r>
    </w:p>
    <w:p w:rsidR="00DC2C87" w:rsidRPr="00024E19" w:rsidRDefault="008D7D60" w:rsidP="00E748D7">
      <w:pPr>
        <w:tabs>
          <w:tab w:val="left" w:pos="2127"/>
        </w:tabs>
        <w:ind w:left="2127" w:hanging="2127"/>
        <w:rPr>
          <w:rStyle w:val="Fett"/>
          <w:sz w:val="22"/>
        </w:rPr>
      </w:pPr>
      <w:r w:rsidRPr="00024E19">
        <w:rPr>
          <w:sz w:val="22"/>
        </w:rPr>
        <w:t xml:space="preserve"> </w:t>
      </w:r>
      <w:r w:rsidR="00DC2C87" w:rsidRPr="00024E19">
        <w:rPr>
          <w:rStyle w:val="Fett"/>
          <w:sz w:val="22"/>
        </w:rPr>
        <w:t>Nutzungsrechte</w:t>
      </w:r>
      <w:r w:rsidR="00382446" w:rsidRPr="00024E19">
        <w:rPr>
          <w:rStyle w:val="Fett"/>
          <w:sz w:val="22"/>
        </w:rPr>
        <w:t>/Haftungsausschluss</w:t>
      </w:r>
      <w:bookmarkEnd w:id="7"/>
    </w:p>
    <w:p w:rsidR="00F11EF8" w:rsidRPr="00C91CE8" w:rsidRDefault="00D46B70" w:rsidP="00F11EF8">
      <w:pPr>
        <w:jc w:val="both"/>
        <w:rPr>
          <w:szCs w:val="20"/>
        </w:rPr>
      </w:pPr>
      <w:r w:rsidRPr="00C91CE8">
        <w:rPr>
          <w:szCs w:val="20"/>
        </w:rPr>
        <w:t xml:space="preserve">Die Nutzungsrechte der PDF-, </w:t>
      </w:r>
      <w:r w:rsidRPr="00C91CE8">
        <w:rPr>
          <w:rStyle w:val="docdata"/>
          <w:rFonts w:cs="Arial"/>
          <w:color w:val="000000"/>
          <w:szCs w:val="20"/>
        </w:rPr>
        <w:t>PowerPoint-</w:t>
      </w:r>
      <w:r w:rsidRPr="00C91CE8">
        <w:rPr>
          <w:szCs w:val="20"/>
        </w:rPr>
        <w:t xml:space="preserve"> und Word-Dokumente liegen bei den Projektpartnern des Projekts Obstbau-Modellanlagen zur Förderung der biologischen Vielfalt, der Bodensee-Stiftung, der Flächenagentur Baden-Württemberg sowie dem Kompetenzzentrum Obstbau Bodensee (KOB), dem Landwirtschaftliches Technologiezentrum Augustenberg (LTZ) und der Staatlichen Lehr- und Versuchsanstalt für Obst- und Weinbau, Weinsberg (LVWO). Das Nutzen, Kopieren sowie Bearbeiten (auch in Teilen) der Inhalte (Text und Grafik) dieser Dateien für die eigene Unterrichtsplanung ist unter Wahrung der Urheberrechte erlaubt. Quellenangaben sind entsprechend zu übernehmen. Für die von Lehrkräften bearbeiteten Inhalte übernehmen die oben genannten Projektpartner keine Haftung.</w:t>
      </w:r>
    </w:p>
    <w:p w:rsidR="00625CBC" w:rsidRPr="00C91CE8" w:rsidRDefault="00062302" w:rsidP="00C91CE8">
      <w:pPr>
        <w:rPr>
          <w:rStyle w:val="Fett"/>
          <w:b w:val="0"/>
          <w:szCs w:val="20"/>
        </w:rPr>
      </w:pPr>
      <w:r w:rsidRPr="00C91CE8">
        <w:rPr>
          <w:rStyle w:val="Fett"/>
          <w:b w:val="0"/>
          <w:szCs w:val="20"/>
        </w:rPr>
        <w:t>Deze</w:t>
      </w:r>
      <w:r w:rsidR="001A200C" w:rsidRPr="00C91CE8">
        <w:rPr>
          <w:rStyle w:val="Fett"/>
          <w:b w:val="0"/>
          <w:szCs w:val="20"/>
        </w:rPr>
        <w:t>m</w:t>
      </w:r>
      <w:r w:rsidR="00A32D21" w:rsidRPr="00C91CE8">
        <w:rPr>
          <w:rStyle w:val="Fett"/>
          <w:b w:val="0"/>
          <w:szCs w:val="20"/>
        </w:rPr>
        <w:t>ber, 2023</w:t>
      </w:r>
      <w:r w:rsidR="00C91CE8" w:rsidRPr="00C91CE8">
        <w:rPr>
          <w:rStyle w:val="Fett"/>
          <w:b w:val="0"/>
          <w:szCs w:val="20"/>
        </w:rPr>
        <w:br/>
        <w:t>Links und Literatur: aktualisiert 05.2025</w:t>
      </w:r>
    </w:p>
    <w:sectPr w:rsidR="00625CBC" w:rsidRPr="00C91CE8" w:rsidSect="00480579">
      <w:headerReference w:type="default" r:id="rId22"/>
      <w:footerReference w:type="default" r:id="rId23"/>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659" w:rsidRDefault="00673659" w:rsidP="00DC2C87">
      <w:pPr>
        <w:spacing w:before="0" w:after="0"/>
      </w:pPr>
      <w:r>
        <w:separator/>
      </w:r>
    </w:p>
  </w:endnote>
  <w:endnote w:type="continuationSeparator" w:id="0">
    <w:p w:rsidR="00673659" w:rsidRDefault="00673659"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C91CE8"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B977A2">
          <w:rPr>
            <w:noProof/>
          </w:rPr>
          <w:t>2</w:t>
        </w:r>
        <w:r w:rsidR="00F15FA7">
          <w:fldChar w:fldCharType="end"/>
        </w:r>
      </w:sdtContent>
    </w:sdt>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659" w:rsidRDefault="00673659" w:rsidP="00DC2C87">
      <w:pPr>
        <w:spacing w:before="0" w:after="0"/>
      </w:pPr>
      <w:r>
        <w:separator/>
      </w:r>
    </w:p>
  </w:footnote>
  <w:footnote w:type="continuationSeparator" w:id="0">
    <w:p w:rsidR="00673659" w:rsidRDefault="00673659"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B64559"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E23DF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CE232B"/>
    <w:multiLevelType w:val="hybridMultilevel"/>
    <w:tmpl w:val="6A801B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B9231FD"/>
    <w:multiLevelType w:val="hybridMultilevel"/>
    <w:tmpl w:val="0A720262"/>
    <w:lvl w:ilvl="0" w:tplc="B552B36C">
      <w:start w:val="1"/>
      <w:numFmt w:val="bullet"/>
      <w:lvlText w:val="•"/>
      <w:lvlJc w:val="left"/>
      <w:pPr>
        <w:tabs>
          <w:tab w:val="num" w:pos="720"/>
        </w:tabs>
        <w:ind w:left="720" w:hanging="360"/>
      </w:pPr>
      <w:rPr>
        <w:rFonts w:ascii="Arial" w:hAnsi="Arial" w:hint="default"/>
      </w:rPr>
    </w:lvl>
    <w:lvl w:ilvl="1" w:tplc="D28AA29E" w:tentative="1">
      <w:start w:val="1"/>
      <w:numFmt w:val="bullet"/>
      <w:lvlText w:val="•"/>
      <w:lvlJc w:val="left"/>
      <w:pPr>
        <w:tabs>
          <w:tab w:val="num" w:pos="1440"/>
        </w:tabs>
        <w:ind w:left="1440" w:hanging="360"/>
      </w:pPr>
      <w:rPr>
        <w:rFonts w:ascii="Arial" w:hAnsi="Arial" w:hint="default"/>
      </w:rPr>
    </w:lvl>
    <w:lvl w:ilvl="2" w:tplc="1F3CA7C4" w:tentative="1">
      <w:start w:val="1"/>
      <w:numFmt w:val="bullet"/>
      <w:lvlText w:val="•"/>
      <w:lvlJc w:val="left"/>
      <w:pPr>
        <w:tabs>
          <w:tab w:val="num" w:pos="2160"/>
        </w:tabs>
        <w:ind w:left="2160" w:hanging="360"/>
      </w:pPr>
      <w:rPr>
        <w:rFonts w:ascii="Arial" w:hAnsi="Arial" w:hint="default"/>
      </w:rPr>
    </w:lvl>
    <w:lvl w:ilvl="3" w:tplc="7E9A6ED8" w:tentative="1">
      <w:start w:val="1"/>
      <w:numFmt w:val="bullet"/>
      <w:lvlText w:val="•"/>
      <w:lvlJc w:val="left"/>
      <w:pPr>
        <w:tabs>
          <w:tab w:val="num" w:pos="2880"/>
        </w:tabs>
        <w:ind w:left="2880" w:hanging="360"/>
      </w:pPr>
      <w:rPr>
        <w:rFonts w:ascii="Arial" w:hAnsi="Arial" w:hint="default"/>
      </w:rPr>
    </w:lvl>
    <w:lvl w:ilvl="4" w:tplc="BBF2C13A" w:tentative="1">
      <w:start w:val="1"/>
      <w:numFmt w:val="bullet"/>
      <w:lvlText w:val="•"/>
      <w:lvlJc w:val="left"/>
      <w:pPr>
        <w:tabs>
          <w:tab w:val="num" w:pos="3600"/>
        </w:tabs>
        <w:ind w:left="3600" w:hanging="360"/>
      </w:pPr>
      <w:rPr>
        <w:rFonts w:ascii="Arial" w:hAnsi="Arial" w:hint="default"/>
      </w:rPr>
    </w:lvl>
    <w:lvl w:ilvl="5" w:tplc="6AD26748" w:tentative="1">
      <w:start w:val="1"/>
      <w:numFmt w:val="bullet"/>
      <w:lvlText w:val="•"/>
      <w:lvlJc w:val="left"/>
      <w:pPr>
        <w:tabs>
          <w:tab w:val="num" w:pos="4320"/>
        </w:tabs>
        <w:ind w:left="4320" w:hanging="360"/>
      </w:pPr>
      <w:rPr>
        <w:rFonts w:ascii="Arial" w:hAnsi="Arial" w:hint="default"/>
      </w:rPr>
    </w:lvl>
    <w:lvl w:ilvl="6" w:tplc="CD1C29A8" w:tentative="1">
      <w:start w:val="1"/>
      <w:numFmt w:val="bullet"/>
      <w:lvlText w:val="•"/>
      <w:lvlJc w:val="left"/>
      <w:pPr>
        <w:tabs>
          <w:tab w:val="num" w:pos="5040"/>
        </w:tabs>
        <w:ind w:left="5040" w:hanging="360"/>
      </w:pPr>
      <w:rPr>
        <w:rFonts w:ascii="Arial" w:hAnsi="Arial" w:hint="default"/>
      </w:rPr>
    </w:lvl>
    <w:lvl w:ilvl="7" w:tplc="664CDE60" w:tentative="1">
      <w:start w:val="1"/>
      <w:numFmt w:val="bullet"/>
      <w:lvlText w:val="•"/>
      <w:lvlJc w:val="left"/>
      <w:pPr>
        <w:tabs>
          <w:tab w:val="num" w:pos="5760"/>
        </w:tabs>
        <w:ind w:left="5760" w:hanging="360"/>
      </w:pPr>
      <w:rPr>
        <w:rFonts w:ascii="Arial" w:hAnsi="Arial" w:hint="default"/>
      </w:rPr>
    </w:lvl>
    <w:lvl w:ilvl="8" w:tplc="B70CC9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7A6525"/>
    <w:multiLevelType w:val="hybridMultilevel"/>
    <w:tmpl w:val="195890A2"/>
    <w:lvl w:ilvl="0" w:tplc="1DB2A916">
      <w:start w:val="1"/>
      <w:numFmt w:val="decimal"/>
      <w:lvlText w:val="(%1)"/>
      <w:lvlJc w:val="left"/>
      <w:pPr>
        <w:tabs>
          <w:tab w:val="num" w:pos="720"/>
        </w:tabs>
        <w:ind w:left="720" w:hanging="360"/>
      </w:pPr>
    </w:lvl>
    <w:lvl w:ilvl="1" w:tplc="5614D57A" w:tentative="1">
      <w:start w:val="1"/>
      <w:numFmt w:val="decimal"/>
      <w:lvlText w:val="(%2)"/>
      <w:lvlJc w:val="left"/>
      <w:pPr>
        <w:tabs>
          <w:tab w:val="num" w:pos="1440"/>
        </w:tabs>
        <w:ind w:left="1440" w:hanging="360"/>
      </w:pPr>
    </w:lvl>
    <w:lvl w:ilvl="2" w:tplc="2F4E476E" w:tentative="1">
      <w:start w:val="1"/>
      <w:numFmt w:val="decimal"/>
      <w:lvlText w:val="(%3)"/>
      <w:lvlJc w:val="left"/>
      <w:pPr>
        <w:tabs>
          <w:tab w:val="num" w:pos="2160"/>
        </w:tabs>
        <w:ind w:left="2160" w:hanging="360"/>
      </w:pPr>
    </w:lvl>
    <w:lvl w:ilvl="3" w:tplc="9E2461A4" w:tentative="1">
      <w:start w:val="1"/>
      <w:numFmt w:val="decimal"/>
      <w:lvlText w:val="(%4)"/>
      <w:lvlJc w:val="left"/>
      <w:pPr>
        <w:tabs>
          <w:tab w:val="num" w:pos="2880"/>
        </w:tabs>
        <w:ind w:left="2880" w:hanging="360"/>
      </w:pPr>
    </w:lvl>
    <w:lvl w:ilvl="4" w:tplc="6306339A" w:tentative="1">
      <w:start w:val="1"/>
      <w:numFmt w:val="decimal"/>
      <w:lvlText w:val="(%5)"/>
      <w:lvlJc w:val="left"/>
      <w:pPr>
        <w:tabs>
          <w:tab w:val="num" w:pos="3600"/>
        </w:tabs>
        <w:ind w:left="3600" w:hanging="360"/>
      </w:pPr>
    </w:lvl>
    <w:lvl w:ilvl="5" w:tplc="1D76B6F0" w:tentative="1">
      <w:start w:val="1"/>
      <w:numFmt w:val="decimal"/>
      <w:lvlText w:val="(%6)"/>
      <w:lvlJc w:val="left"/>
      <w:pPr>
        <w:tabs>
          <w:tab w:val="num" w:pos="4320"/>
        </w:tabs>
        <w:ind w:left="4320" w:hanging="360"/>
      </w:pPr>
    </w:lvl>
    <w:lvl w:ilvl="6" w:tplc="A2727A5A" w:tentative="1">
      <w:start w:val="1"/>
      <w:numFmt w:val="decimal"/>
      <w:lvlText w:val="(%7)"/>
      <w:lvlJc w:val="left"/>
      <w:pPr>
        <w:tabs>
          <w:tab w:val="num" w:pos="5040"/>
        </w:tabs>
        <w:ind w:left="5040" w:hanging="360"/>
      </w:pPr>
    </w:lvl>
    <w:lvl w:ilvl="7" w:tplc="6E54F4EA" w:tentative="1">
      <w:start w:val="1"/>
      <w:numFmt w:val="decimal"/>
      <w:lvlText w:val="(%8)"/>
      <w:lvlJc w:val="left"/>
      <w:pPr>
        <w:tabs>
          <w:tab w:val="num" w:pos="5760"/>
        </w:tabs>
        <w:ind w:left="5760" w:hanging="360"/>
      </w:pPr>
    </w:lvl>
    <w:lvl w:ilvl="8" w:tplc="5390425E" w:tentative="1">
      <w:start w:val="1"/>
      <w:numFmt w:val="decimal"/>
      <w:lvlText w:val="(%9)"/>
      <w:lvlJc w:val="left"/>
      <w:pPr>
        <w:tabs>
          <w:tab w:val="num" w:pos="6480"/>
        </w:tabs>
        <w:ind w:left="6480" w:hanging="360"/>
      </w:pPr>
    </w:lvl>
  </w:abstractNum>
  <w:abstractNum w:abstractNumId="5" w15:restartNumberingAfterBreak="0">
    <w:nsid w:val="308A4FF5"/>
    <w:multiLevelType w:val="hybridMultilevel"/>
    <w:tmpl w:val="74BE190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7"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5E9B3A04"/>
    <w:multiLevelType w:val="hybridMultilevel"/>
    <w:tmpl w:val="1A22F7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1" w15:restartNumberingAfterBreak="0">
    <w:nsid w:val="6CA9611B"/>
    <w:multiLevelType w:val="hybridMultilevel"/>
    <w:tmpl w:val="1ADA7142"/>
    <w:lvl w:ilvl="0" w:tplc="56D81D14">
      <w:start w:val="1"/>
      <w:numFmt w:val="bullet"/>
      <w:lvlText w:val="•"/>
      <w:lvlJc w:val="left"/>
      <w:pPr>
        <w:tabs>
          <w:tab w:val="num" w:pos="720"/>
        </w:tabs>
        <w:ind w:left="720" w:hanging="360"/>
      </w:pPr>
      <w:rPr>
        <w:rFonts w:ascii="Arial" w:hAnsi="Arial" w:hint="default"/>
      </w:rPr>
    </w:lvl>
    <w:lvl w:ilvl="1" w:tplc="075A665A" w:tentative="1">
      <w:start w:val="1"/>
      <w:numFmt w:val="bullet"/>
      <w:lvlText w:val="•"/>
      <w:lvlJc w:val="left"/>
      <w:pPr>
        <w:tabs>
          <w:tab w:val="num" w:pos="1440"/>
        </w:tabs>
        <w:ind w:left="1440" w:hanging="360"/>
      </w:pPr>
      <w:rPr>
        <w:rFonts w:ascii="Arial" w:hAnsi="Arial" w:hint="default"/>
      </w:rPr>
    </w:lvl>
    <w:lvl w:ilvl="2" w:tplc="09DA4908" w:tentative="1">
      <w:start w:val="1"/>
      <w:numFmt w:val="bullet"/>
      <w:lvlText w:val="•"/>
      <w:lvlJc w:val="left"/>
      <w:pPr>
        <w:tabs>
          <w:tab w:val="num" w:pos="2160"/>
        </w:tabs>
        <w:ind w:left="2160" w:hanging="360"/>
      </w:pPr>
      <w:rPr>
        <w:rFonts w:ascii="Arial" w:hAnsi="Arial" w:hint="default"/>
      </w:rPr>
    </w:lvl>
    <w:lvl w:ilvl="3" w:tplc="04F8E33C" w:tentative="1">
      <w:start w:val="1"/>
      <w:numFmt w:val="bullet"/>
      <w:lvlText w:val="•"/>
      <w:lvlJc w:val="left"/>
      <w:pPr>
        <w:tabs>
          <w:tab w:val="num" w:pos="2880"/>
        </w:tabs>
        <w:ind w:left="2880" w:hanging="360"/>
      </w:pPr>
      <w:rPr>
        <w:rFonts w:ascii="Arial" w:hAnsi="Arial" w:hint="default"/>
      </w:rPr>
    </w:lvl>
    <w:lvl w:ilvl="4" w:tplc="23AAB20C" w:tentative="1">
      <w:start w:val="1"/>
      <w:numFmt w:val="bullet"/>
      <w:lvlText w:val="•"/>
      <w:lvlJc w:val="left"/>
      <w:pPr>
        <w:tabs>
          <w:tab w:val="num" w:pos="3600"/>
        </w:tabs>
        <w:ind w:left="3600" w:hanging="360"/>
      </w:pPr>
      <w:rPr>
        <w:rFonts w:ascii="Arial" w:hAnsi="Arial" w:hint="default"/>
      </w:rPr>
    </w:lvl>
    <w:lvl w:ilvl="5" w:tplc="122A25E8" w:tentative="1">
      <w:start w:val="1"/>
      <w:numFmt w:val="bullet"/>
      <w:lvlText w:val="•"/>
      <w:lvlJc w:val="left"/>
      <w:pPr>
        <w:tabs>
          <w:tab w:val="num" w:pos="4320"/>
        </w:tabs>
        <w:ind w:left="4320" w:hanging="360"/>
      </w:pPr>
      <w:rPr>
        <w:rFonts w:ascii="Arial" w:hAnsi="Arial" w:hint="default"/>
      </w:rPr>
    </w:lvl>
    <w:lvl w:ilvl="6" w:tplc="9BFCAF3E" w:tentative="1">
      <w:start w:val="1"/>
      <w:numFmt w:val="bullet"/>
      <w:lvlText w:val="•"/>
      <w:lvlJc w:val="left"/>
      <w:pPr>
        <w:tabs>
          <w:tab w:val="num" w:pos="5040"/>
        </w:tabs>
        <w:ind w:left="5040" w:hanging="360"/>
      </w:pPr>
      <w:rPr>
        <w:rFonts w:ascii="Arial" w:hAnsi="Arial" w:hint="default"/>
      </w:rPr>
    </w:lvl>
    <w:lvl w:ilvl="7" w:tplc="74847B40" w:tentative="1">
      <w:start w:val="1"/>
      <w:numFmt w:val="bullet"/>
      <w:lvlText w:val="•"/>
      <w:lvlJc w:val="left"/>
      <w:pPr>
        <w:tabs>
          <w:tab w:val="num" w:pos="5760"/>
        </w:tabs>
        <w:ind w:left="5760" w:hanging="360"/>
      </w:pPr>
      <w:rPr>
        <w:rFonts w:ascii="Arial" w:hAnsi="Arial" w:hint="default"/>
      </w:rPr>
    </w:lvl>
    <w:lvl w:ilvl="8" w:tplc="C442C5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E36855"/>
    <w:multiLevelType w:val="hybridMultilevel"/>
    <w:tmpl w:val="7F1A7310"/>
    <w:lvl w:ilvl="0" w:tplc="AF9439D0">
      <w:start w:val="1"/>
      <w:numFmt w:val="bullet"/>
      <w:lvlText w:val="•"/>
      <w:lvlJc w:val="left"/>
      <w:pPr>
        <w:tabs>
          <w:tab w:val="num" w:pos="720"/>
        </w:tabs>
        <w:ind w:left="720" w:hanging="360"/>
      </w:pPr>
      <w:rPr>
        <w:rFonts w:ascii="Arial" w:hAnsi="Arial" w:hint="default"/>
      </w:rPr>
    </w:lvl>
    <w:lvl w:ilvl="1" w:tplc="7004ECCA" w:tentative="1">
      <w:start w:val="1"/>
      <w:numFmt w:val="bullet"/>
      <w:lvlText w:val="•"/>
      <w:lvlJc w:val="left"/>
      <w:pPr>
        <w:tabs>
          <w:tab w:val="num" w:pos="1440"/>
        </w:tabs>
        <w:ind w:left="1440" w:hanging="360"/>
      </w:pPr>
      <w:rPr>
        <w:rFonts w:ascii="Arial" w:hAnsi="Arial" w:hint="default"/>
      </w:rPr>
    </w:lvl>
    <w:lvl w:ilvl="2" w:tplc="802453B6" w:tentative="1">
      <w:start w:val="1"/>
      <w:numFmt w:val="bullet"/>
      <w:lvlText w:val="•"/>
      <w:lvlJc w:val="left"/>
      <w:pPr>
        <w:tabs>
          <w:tab w:val="num" w:pos="2160"/>
        </w:tabs>
        <w:ind w:left="2160" w:hanging="360"/>
      </w:pPr>
      <w:rPr>
        <w:rFonts w:ascii="Arial" w:hAnsi="Arial" w:hint="default"/>
      </w:rPr>
    </w:lvl>
    <w:lvl w:ilvl="3" w:tplc="BCEADE7E" w:tentative="1">
      <w:start w:val="1"/>
      <w:numFmt w:val="bullet"/>
      <w:lvlText w:val="•"/>
      <w:lvlJc w:val="left"/>
      <w:pPr>
        <w:tabs>
          <w:tab w:val="num" w:pos="2880"/>
        </w:tabs>
        <w:ind w:left="2880" w:hanging="360"/>
      </w:pPr>
      <w:rPr>
        <w:rFonts w:ascii="Arial" w:hAnsi="Arial" w:hint="default"/>
      </w:rPr>
    </w:lvl>
    <w:lvl w:ilvl="4" w:tplc="0A165F22" w:tentative="1">
      <w:start w:val="1"/>
      <w:numFmt w:val="bullet"/>
      <w:lvlText w:val="•"/>
      <w:lvlJc w:val="left"/>
      <w:pPr>
        <w:tabs>
          <w:tab w:val="num" w:pos="3600"/>
        </w:tabs>
        <w:ind w:left="3600" w:hanging="360"/>
      </w:pPr>
      <w:rPr>
        <w:rFonts w:ascii="Arial" w:hAnsi="Arial" w:hint="default"/>
      </w:rPr>
    </w:lvl>
    <w:lvl w:ilvl="5" w:tplc="10D29888" w:tentative="1">
      <w:start w:val="1"/>
      <w:numFmt w:val="bullet"/>
      <w:lvlText w:val="•"/>
      <w:lvlJc w:val="left"/>
      <w:pPr>
        <w:tabs>
          <w:tab w:val="num" w:pos="4320"/>
        </w:tabs>
        <w:ind w:left="4320" w:hanging="360"/>
      </w:pPr>
      <w:rPr>
        <w:rFonts w:ascii="Arial" w:hAnsi="Arial" w:hint="default"/>
      </w:rPr>
    </w:lvl>
    <w:lvl w:ilvl="6" w:tplc="FDAA16FE" w:tentative="1">
      <w:start w:val="1"/>
      <w:numFmt w:val="bullet"/>
      <w:lvlText w:val="•"/>
      <w:lvlJc w:val="left"/>
      <w:pPr>
        <w:tabs>
          <w:tab w:val="num" w:pos="5040"/>
        </w:tabs>
        <w:ind w:left="5040" w:hanging="360"/>
      </w:pPr>
      <w:rPr>
        <w:rFonts w:ascii="Arial" w:hAnsi="Arial" w:hint="default"/>
      </w:rPr>
    </w:lvl>
    <w:lvl w:ilvl="7" w:tplc="6870F562" w:tentative="1">
      <w:start w:val="1"/>
      <w:numFmt w:val="bullet"/>
      <w:lvlText w:val="•"/>
      <w:lvlJc w:val="left"/>
      <w:pPr>
        <w:tabs>
          <w:tab w:val="num" w:pos="5760"/>
        </w:tabs>
        <w:ind w:left="5760" w:hanging="360"/>
      </w:pPr>
      <w:rPr>
        <w:rFonts w:ascii="Arial" w:hAnsi="Arial" w:hint="default"/>
      </w:rPr>
    </w:lvl>
    <w:lvl w:ilvl="8" w:tplc="762E2C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A62265"/>
    <w:multiLevelType w:val="hybridMultilevel"/>
    <w:tmpl w:val="4476F118"/>
    <w:lvl w:ilvl="0" w:tplc="D540A3A6">
      <w:start w:val="1"/>
      <w:numFmt w:val="bullet"/>
      <w:lvlText w:val="•"/>
      <w:lvlJc w:val="left"/>
      <w:pPr>
        <w:tabs>
          <w:tab w:val="num" w:pos="720"/>
        </w:tabs>
        <w:ind w:left="720" w:hanging="360"/>
      </w:pPr>
      <w:rPr>
        <w:rFonts w:ascii="Arial" w:hAnsi="Arial" w:hint="default"/>
      </w:rPr>
    </w:lvl>
    <w:lvl w:ilvl="1" w:tplc="8D068264" w:tentative="1">
      <w:start w:val="1"/>
      <w:numFmt w:val="bullet"/>
      <w:lvlText w:val="•"/>
      <w:lvlJc w:val="left"/>
      <w:pPr>
        <w:tabs>
          <w:tab w:val="num" w:pos="1440"/>
        </w:tabs>
        <w:ind w:left="1440" w:hanging="360"/>
      </w:pPr>
      <w:rPr>
        <w:rFonts w:ascii="Arial" w:hAnsi="Arial" w:hint="default"/>
      </w:rPr>
    </w:lvl>
    <w:lvl w:ilvl="2" w:tplc="B4C8F96A" w:tentative="1">
      <w:start w:val="1"/>
      <w:numFmt w:val="bullet"/>
      <w:lvlText w:val="•"/>
      <w:lvlJc w:val="left"/>
      <w:pPr>
        <w:tabs>
          <w:tab w:val="num" w:pos="2160"/>
        </w:tabs>
        <w:ind w:left="2160" w:hanging="360"/>
      </w:pPr>
      <w:rPr>
        <w:rFonts w:ascii="Arial" w:hAnsi="Arial" w:hint="default"/>
      </w:rPr>
    </w:lvl>
    <w:lvl w:ilvl="3" w:tplc="12C6BBB8" w:tentative="1">
      <w:start w:val="1"/>
      <w:numFmt w:val="bullet"/>
      <w:lvlText w:val="•"/>
      <w:lvlJc w:val="left"/>
      <w:pPr>
        <w:tabs>
          <w:tab w:val="num" w:pos="2880"/>
        </w:tabs>
        <w:ind w:left="2880" w:hanging="360"/>
      </w:pPr>
      <w:rPr>
        <w:rFonts w:ascii="Arial" w:hAnsi="Arial" w:hint="default"/>
      </w:rPr>
    </w:lvl>
    <w:lvl w:ilvl="4" w:tplc="F9944AB8" w:tentative="1">
      <w:start w:val="1"/>
      <w:numFmt w:val="bullet"/>
      <w:lvlText w:val="•"/>
      <w:lvlJc w:val="left"/>
      <w:pPr>
        <w:tabs>
          <w:tab w:val="num" w:pos="3600"/>
        </w:tabs>
        <w:ind w:left="3600" w:hanging="360"/>
      </w:pPr>
      <w:rPr>
        <w:rFonts w:ascii="Arial" w:hAnsi="Arial" w:hint="default"/>
      </w:rPr>
    </w:lvl>
    <w:lvl w:ilvl="5" w:tplc="FE906124" w:tentative="1">
      <w:start w:val="1"/>
      <w:numFmt w:val="bullet"/>
      <w:lvlText w:val="•"/>
      <w:lvlJc w:val="left"/>
      <w:pPr>
        <w:tabs>
          <w:tab w:val="num" w:pos="4320"/>
        </w:tabs>
        <w:ind w:left="4320" w:hanging="360"/>
      </w:pPr>
      <w:rPr>
        <w:rFonts w:ascii="Arial" w:hAnsi="Arial" w:hint="default"/>
      </w:rPr>
    </w:lvl>
    <w:lvl w:ilvl="6" w:tplc="35B03128" w:tentative="1">
      <w:start w:val="1"/>
      <w:numFmt w:val="bullet"/>
      <w:lvlText w:val="•"/>
      <w:lvlJc w:val="left"/>
      <w:pPr>
        <w:tabs>
          <w:tab w:val="num" w:pos="5040"/>
        </w:tabs>
        <w:ind w:left="5040" w:hanging="360"/>
      </w:pPr>
      <w:rPr>
        <w:rFonts w:ascii="Arial" w:hAnsi="Arial" w:hint="default"/>
      </w:rPr>
    </w:lvl>
    <w:lvl w:ilvl="7" w:tplc="33521B26" w:tentative="1">
      <w:start w:val="1"/>
      <w:numFmt w:val="bullet"/>
      <w:lvlText w:val="•"/>
      <w:lvlJc w:val="left"/>
      <w:pPr>
        <w:tabs>
          <w:tab w:val="num" w:pos="5760"/>
        </w:tabs>
        <w:ind w:left="5760" w:hanging="360"/>
      </w:pPr>
      <w:rPr>
        <w:rFonts w:ascii="Arial" w:hAnsi="Arial" w:hint="default"/>
      </w:rPr>
    </w:lvl>
    <w:lvl w:ilvl="8" w:tplc="098699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5"/>
  </w:num>
  <w:num w:numId="2">
    <w:abstractNumId w:val="7"/>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6"/>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1"/>
  </w:num>
  <w:num w:numId="12">
    <w:abstractNumId w:val="5"/>
  </w:num>
  <w:num w:numId="13">
    <w:abstractNumId w:val="8"/>
  </w:num>
  <w:num w:numId="14">
    <w:abstractNumId w:val="3"/>
  </w:num>
  <w:num w:numId="15">
    <w:abstractNumId w:val="13"/>
  </w:num>
  <w:num w:numId="16">
    <w:abstractNumId w:val="14"/>
  </w:num>
  <w:num w:numId="17">
    <w:abstractNumId w:val="11"/>
  </w:num>
  <w:num w:numId="18">
    <w:abstractNumId w:val="0"/>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A8B"/>
    <w:rsid w:val="0000003C"/>
    <w:rsid w:val="00015C4D"/>
    <w:rsid w:val="00024E19"/>
    <w:rsid w:val="000255FC"/>
    <w:rsid w:val="00027348"/>
    <w:rsid w:val="000320C8"/>
    <w:rsid w:val="000349DD"/>
    <w:rsid w:val="00062302"/>
    <w:rsid w:val="00065A8B"/>
    <w:rsid w:val="000720DF"/>
    <w:rsid w:val="00085ED6"/>
    <w:rsid w:val="000B337C"/>
    <w:rsid w:val="000C485A"/>
    <w:rsid w:val="000D3DCF"/>
    <w:rsid w:val="001200F8"/>
    <w:rsid w:val="001259AD"/>
    <w:rsid w:val="00180684"/>
    <w:rsid w:val="001A200C"/>
    <w:rsid w:val="001D78D9"/>
    <w:rsid w:val="001F7E9E"/>
    <w:rsid w:val="00201601"/>
    <w:rsid w:val="002022D3"/>
    <w:rsid w:val="00227924"/>
    <w:rsid w:val="002441BF"/>
    <w:rsid w:val="002457A3"/>
    <w:rsid w:val="002631B6"/>
    <w:rsid w:val="00263FB9"/>
    <w:rsid w:val="00264F7B"/>
    <w:rsid w:val="0029333D"/>
    <w:rsid w:val="00295480"/>
    <w:rsid w:val="002B5D13"/>
    <w:rsid w:val="002E0025"/>
    <w:rsid w:val="002E490D"/>
    <w:rsid w:val="003424DA"/>
    <w:rsid w:val="00343417"/>
    <w:rsid w:val="003531E3"/>
    <w:rsid w:val="003547E6"/>
    <w:rsid w:val="00357B47"/>
    <w:rsid w:val="003766F2"/>
    <w:rsid w:val="00382446"/>
    <w:rsid w:val="003A3563"/>
    <w:rsid w:val="003A44FC"/>
    <w:rsid w:val="003A49E7"/>
    <w:rsid w:val="003B4226"/>
    <w:rsid w:val="003C7372"/>
    <w:rsid w:val="004238C9"/>
    <w:rsid w:val="004353D0"/>
    <w:rsid w:val="00437447"/>
    <w:rsid w:val="00445E56"/>
    <w:rsid w:val="004601B7"/>
    <w:rsid w:val="004673C8"/>
    <w:rsid w:val="004726DD"/>
    <w:rsid w:val="00477858"/>
    <w:rsid w:val="00480579"/>
    <w:rsid w:val="00484711"/>
    <w:rsid w:val="004951A9"/>
    <w:rsid w:val="004A38F7"/>
    <w:rsid w:val="004A71A3"/>
    <w:rsid w:val="004A751C"/>
    <w:rsid w:val="004C55B3"/>
    <w:rsid w:val="004C57DF"/>
    <w:rsid w:val="004E09EB"/>
    <w:rsid w:val="004E65DC"/>
    <w:rsid w:val="00516768"/>
    <w:rsid w:val="00532305"/>
    <w:rsid w:val="0055075D"/>
    <w:rsid w:val="00572EC9"/>
    <w:rsid w:val="0059447D"/>
    <w:rsid w:val="00596270"/>
    <w:rsid w:val="005A77A3"/>
    <w:rsid w:val="005B431C"/>
    <w:rsid w:val="00625CBC"/>
    <w:rsid w:val="00630ADE"/>
    <w:rsid w:val="006315C5"/>
    <w:rsid w:val="00673659"/>
    <w:rsid w:val="00682970"/>
    <w:rsid w:val="006C70F8"/>
    <w:rsid w:val="006F43F7"/>
    <w:rsid w:val="00740DA7"/>
    <w:rsid w:val="00744A60"/>
    <w:rsid w:val="00777AEE"/>
    <w:rsid w:val="0079718D"/>
    <w:rsid w:val="007B35BD"/>
    <w:rsid w:val="007D5F01"/>
    <w:rsid w:val="007E1D07"/>
    <w:rsid w:val="007F5A68"/>
    <w:rsid w:val="00814CEA"/>
    <w:rsid w:val="00876399"/>
    <w:rsid w:val="00887A52"/>
    <w:rsid w:val="00897A77"/>
    <w:rsid w:val="008C75A6"/>
    <w:rsid w:val="008D7D60"/>
    <w:rsid w:val="009C10BF"/>
    <w:rsid w:val="009E6B75"/>
    <w:rsid w:val="00A01F9A"/>
    <w:rsid w:val="00A21C92"/>
    <w:rsid w:val="00A32D21"/>
    <w:rsid w:val="00A34B55"/>
    <w:rsid w:val="00A75DE4"/>
    <w:rsid w:val="00AA3DBB"/>
    <w:rsid w:val="00AC3A63"/>
    <w:rsid w:val="00AD3578"/>
    <w:rsid w:val="00B0495D"/>
    <w:rsid w:val="00B43D83"/>
    <w:rsid w:val="00B527FF"/>
    <w:rsid w:val="00B6068F"/>
    <w:rsid w:val="00B60C3E"/>
    <w:rsid w:val="00B6255D"/>
    <w:rsid w:val="00B728EA"/>
    <w:rsid w:val="00B819F8"/>
    <w:rsid w:val="00B977A2"/>
    <w:rsid w:val="00BA2D12"/>
    <w:rsid w:val="00BD79DE"/>
    <w:rsid w:val="00BE419A"/>
    <w:rsid w:val="00C43F54"/>
    <w:rsid w:val="00C72890"/>
    <w:rsid w:val="00C77536"/>
    <w:rsid w:val="00C91CE8"/>
    <w:rsid w:val="00D44888"/>
    <w:rsid w:val="00D46B70"/>
    <w:rsid w:val="00D92215"/>
    <w:rsid w:val="00D945E7"/>
    <w:rsid w:val="00DA198D"/>
    <w:rsid w:val="00DC2C87"/>
    <w:rsid w:val="00DF5A4F"/>
    <w:rsid w:val="00E0163E"/>
    <w:rsid w:val="00E41090"/>
    <w:rsid w:val="00E748D7"/>
    <w:rsid w:val="00E75A94"/>
    <w:rsid w:val="00EB3ED2"/>
    <w:rsid w:val="00EE092B"/>
    <w:rsid w:val="00F00C07"/>
    <w:rsid w:val="00F11EF8"/>
    <w:rsid w:val="00F15FA7"/>
    <w:rsid w:val="00F2221A"/>
    <w:rsid w:val="00F63B87"/>
    <w:rsid w:val="00FB1CDE"/>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9E5B3A7"/>
  <w15:chartTrackingRefBased/>
  <w15:docId w15:val="{F225A943-B657-460B-8420-30CB2BA3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2631B6"/>
    <w:rPr>
      <w:color w:val="605E5C"/>
      <w:shd w:val="clear" w:color="auto" w:fill="E1DFDD"/>
    </w:rPr>
  </w:style>
  <w:style w:type="paragraph" w:styleId="Sprechblasentext">
    <w:name w:val="Balloon Text"/>
    <w:basedOn w:val="Standard"/>
    <w:link w:val="SprechblasentextZchn"/>
    <w:uiPriority w:val="99"/>
    <w:semiHidden/>
    <w:unhideWhenUsed/>
    <w:rsid w:val="00B819F8"/>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19F8"/>
    <w:rPr>
      <w:rFonts w:ascii="Segoe UI" w:eastAsia="Calibri" w:hAnsi="Segoe UI" w:cs="Segoe UI"/>
      <w:sz w:val="18"/>
      <w:szCs w:val="18"/>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D4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96136">
      <w:bodyDiv w:val="1"/>
      <w:marLeft w:val="0"/>
      <w:marRight w:val="0"/>
      <w:marTop w:val="0"/>
      <w:marBottom w:val="0"/>
      <w:divBdr>
        <w:top w:val="none" w:sz="0" w:space="0" w:color="auto"/>
        <w:left w:val="none" w:sz="0" w:space="0" w:color="auto"/>
        <w:bottom w:val="none" w:sz="0" w:space="0" w:color="auto"/>
        <w:right w:val="none" w:sz="0" w:space="0" w:color="auto"/>
      </w:divBdr>
    </w:div>
    <w:div w:id="412169610">
      <w:bodyDiv w:val="1"/>
      <w:marLeft w:val="0"/>
      <w:marRight w:val="0"/>
      <w:marTop w:val="0"/>
      <w:marBottom w:val="0"/>
      <w:divBdr>
        <w:top w:val="none" w:sz="0" w:space="0" w:color="auto"/>
        <w:left w:val="none" w:sz="0" w:space="0" w:color="auto"/>
        <w:bottom w:val="none" w:sz="0" w:space="0" w:color="auto"/>
        <w:right w:val="none" w:sz="0" w:space="0" w:color="auto"/>
      </w:divBdr>
    </w:div>
    <w:div w:id="797183364">
      <w:bodyDiv w:val="1"/>
      <w:marLeft w:val="0"/>
      <w:marRight w:val="0"/>
      <w:marTop w:val="0"/>
      <w:marBottom w:val="0"/>
      <w:divBdr>
        <w:top w:val="none" w:sz="0" w:space="0" w:color="auto"/>
        <w:left w:val="none" w:sz="0" w:space="0" w:color="auto"/>
        <w:bottom w:val="none" w:sz="0" w:space="0" w:color="auto"/>
        <w:right w:val="none" w:sz="0" w:space="0" w:color="auto"/>
      </w:divBdr>
      <w:divsChild>
        <w:div w:id="1597472340">
          <w:marLeft w:val="720"/>
          <w:marRight w:val="0"/>
          <w:marTop w:val="200"/>
          <w:marBottom w:val="0"/>
          <w:divBdr>
            <w:top w:val="none" w:sz="0" w:space="0" w:color="auto"/>
            <w:left w:val="none" w:sz="0" w:space="0" w:color="auto"/>
            <w:bottom w:val="none" w:sz="0" w:space="0" w:color="auto"/>
            <w:right w:val="none" w:sz="0" w:space="0" w:color="auto"/>
          </w:divBdr>
        </w:div>
        <w:div w:id="1856771289">
          <w:marLeft w:val="720"/>
          <w:marRight w:val="0"/>
          <w:marTop w:val="200"/>
          <w:marBottom w:val="0"/>
          <w:divBdr>
            <w:top w:val="none" w:sz="0" w:space="0" w:color="auto"/>
            <w:left w:val="none" w:sz="0" w:space="0" w:color="auto"/>
            <w:bottom w:val="none" w:sz="0" w:space="0" w:color="auto"/>
            <w:right w:val="none" w:sz="0" w:space="0" w:color="auto"/>
          </w:divBdr>
        </w:div>
        <w:div w:id="1592155607">
          <w:marLeft w:val="720"/>
          <w:marRight w:val="0"/>
          <w:marTop w:val="200"/>
          <w:marBottom w:val="0"/>
          <w:divBdr>
            <w:top w:val="none" w:sz="0" w:space="0" w:color="auto"/>
            <w:left w:val="none" w:sz="0" w:space="0" w:color="auto"/>
            <w:bottom w:val="none" w:sz="0" w:space="0" w:color="auto"/>
            <w:right w:val="none" w:sz="0" w:space="0" w:color="auto"/>
          </w:divBdr>
        </w:div>
        <w:div w:id="267011662">
          <w:marLeft w:val="720"/>
          <w:marRight w:val="0"/>
          <w:marTop w:val="200"/>
          <w:marBottom w:val="0"/>
          <w:divBdr>
            <w:top w:val="none" w:sz="0" w:space="0" w:color="auto"/>
            <w:left w:val="none" w:sz="0" w:space="0" w:color="auto"/>
            <w:bottom w:val="none" w:sz="0" w:space="0" w:color="auto"/>
            <w:right w:val="none" w:sz="0" w:space="0" w:color="auto"/>
          </w:divBdr>
        </w:div>
        <w:div w:id="335379336">
          <w:marLeft w:val="720"/>
          <w:marRight w:val="0"/>
          <w:marTop w:val="200"/>
          <w:marBottom w:val="0"/>
          <w:divBdr>
            <w:top w:val="none" w:sz="0" w:space="0" w:color="auto"/>
            <w:left w:val="none" w:sz="0" w:space="0" w:color="auto"/>
            <w:bottom w:val="none" w:sz="0" w:space="0" w:color="auto"/>
            <w:right w:val="none" w:sz="0" w:space="0" w:color="auto"/>
          </w:divBdr>
        </w:div>
      </w:divsChild>
    </w:div>
    <w:div w:id="888102848">
      <w:bodyDiv w:val="1"/>
      <w:marLeft w:val="0"/>
      <w:marRight w:val="0"/>
      <w:marTop w:val="0"/>
      <w:marBottom w:val="0"/>
      <w:divBdr>
        <w:top w:val="none" w:sz="0" w:space="0" w:color="auto"/>
        <w:left w:val="none" w:sz="0" w:space="0" w:color="auto"/>
        <w:bottom w:val="none" w:sz="0" w:space="0" w:color="auto"/>
        <w:right w:val="none" w:sz="0" w:space="0" w:color="auto"/>
      </w:divBdr>
      <w:divsChild>
        <w:div w:id="1544823348">
          <w:marLeft w:val="360"/>
          <w:marRight w:val="0"/>
          <w:marTop w:val="200"/>
          <w:marBottom w:val="0"/>
          <w:divBdr>
            <w:top w:val="none" w:sz="0" w:space="0" w:color="auto"/>
            <w:left w:val="none" w:sz="0" w:space="0" w:color="auto"/>
            <w:bottom w:val="none" w:sz="0" w:space="0" w:color="auto"/>
            <w:right w:val="none" w:sz="0" w:space="0" w:color="auto"/>
          </w:divBdr>
        </w:div>
        <w:div w:id="630785386">
          <w:marLeft w:val="360"/>
          <w:marRight w:val="0"/>
          <w:marTop w:val="200"/>
          <w:marBottom w:val="0"/>
          <w:divBdr>
            <w:top w:val="none" w:sz="0" w:space="0" w:color="auto"/>
            <w:left w:val="none" w:sz="0" w:space="0" w:color="auto"/>
            <w:bottom w:val="none" w:sz="0" w:space="0" w:color="auto"/>
            <w:right w:val="none" w:sz="0" w:space="0" w:color="auto"/>
          </w:divBdr>
        </w:div>
      </w:divsChild>
    </w:div>
    <w:div w:id="906694930">
      <w:bodyDiv w:val="1"/>
      <w:marLeft w:val="0"/>
      <w:marRight w:val="0"/>
      <w:marTop w:val="0"/>
      <w:marBottom w:val="0"/>
      <w:divBdr>
        <w:top w:val="none" w:sz="0" w:space="0" w:color="auto"/>
        <w:left w:val="none" w:sz="0" w:space="0" w:color="auto"/>
        <w:bottom w:val="none" w:sz="0" w:space="0" w:color="auto"/>
        <w:right w:val="none" w:sz="0" w:space="0" w:color="auto"/>
      </w:divBdr>
    </w:div>
    <w:div w:id="1014843858">
      <w:bodyDiv w:val="1"/>
      <w:marLeft w:val="0"/>
      <w:marRight w:val="0"/>
      <w:marTop w:val="0"/>
      <w:marBottom w:val="0"/>
      <w:divBdr>
        <w:top w:val="none" w:sz="0" w:space="0" w:color="auto"/>
        <w:left w:val="none" w:sz="0" w:space="0" w:color="auto"/>
        <w:bottom w:val="none" w:sz="0" w:space="0" w:color="auto"/>
        <w:right w:val="none" w:sz="0" w:space="0" w:color="auto"/>
      </w:divBdr>
      <w:divsChild>
        <w:div w:id="38865615">
          <w:marLeft w:val="360"/>
          <w:marRight w:val="0"/>
          <w:marTop w:val="200"/>
          <w:marBottom w:val="0"/>
          <w:divBdr>
            <w:top w:val="none" w:sz="0" w:space="0" w:color="auto"/>
            <w:left w:val="none" w:sz="0" w:space="0" w:color="auto"/>
            <w:bottom w:val="none" w:sz="0" w:space="0" w:color="auto"/>
            <w:right w:val="none" w:sz="0" w:space="0" w:color="auto"/>
          </w:divBdr>
        </w:div>
      </w:divsChild>
    </w:div>
    <w:div w:id="1300646032">
      <w:bodyDiv w:val="1"/>
      <w:marLeft w:val="0"/>
      <w:marRight w:val="0"/>
      <w:marTop w:val="0"/>
      <w:marBottom w:val="0"/>
      <w:divBdr>
        <w:top w:val="none" w:sz="0" w:space="0" w:color="auto"/>
        <w:left w:val="none" w:sz="0" w:space="0" w:color="auto"/>
        <w:bottom w:val="none" w:sz="0" w:space="0" w:color="auto"/>
        <w:right w:val="none" w:sz="0" w:space="0" w:color="auto"/>
      </w:divBdr>
    </w:div>
    <w:div w:id="1353342715">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300803">
      <w:bodyDiv w:val="1"/>
      <w:marLeft w:val="0"/>
      <w:marRight w:val="0"/>
      <w:marTop w:val="0"/>
      <w:marBottom w:val="0"/>
      <w:divBdr>
        <w:top w:val="none" w:sz="0" w:space="0" w:color="auto"/>
        <w:left w:val="none" w:sz="0" w:space="0" w:color="auto"/>
        <w:bottom w:val="none" w:sz="0" w:space="0" w:color="auto"/>
        <w:right w:val="none" w:sz="0" w:space="0" w:color="auto"/>
      </w:divBdr>
      <w:divsChild>
        <w:div w:id="413090469">
          <w:marLeft w:val="360"/>
          <w:marRight w:val="0"/>
          <w:marTop w:val="200"/>
          <w:marBottom w:val="0"/>
          <w:divBdr>
            <w:top w:val="none" w:sz="0" w:space="0" w:color="auto"/>
            <w:left w:val="none" w:sz="0" w:space="0" w:color="auto"/>
            <w:bottom w:val="none" w:sz="0" w:space="0" w:color="auto"/>
            <w:right w:val="none" w:sz="0" w:space="0" w:color="auto"/>
          </w:divBdr>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52064261">
      <w:bodyDiv w:val="1"/>
      <w:marLeft w:val="0"/>
      <w:marRight w:val="0"/>
      <w:marTop w:val="0"/>
      <w:marBottom w:val="0"/>
      <w:divBdr>
        <w:top w:val="none" w:sz="0" w:space="0" w:color="auto"/>
        <w:left w:val="none" w:sz="0" w:space="0" w:color="auto"/>
        <w:bottom w:val="none" w:sz="0" w:space="0" w:color="auto"/>
        <w:right w:val="none" w:sz="0" w:space="0" w:color="auto"/>
      </w:divBdr>
      <w:divsChild>
        <w:div w:id="276834833">
          <w:marLeft w:val="360"/>
          <w:marRight w:val="0"/>
          <w:marTop w:val="200"/>
          <w:marBottom w:val="0"/>
          <w:divBdr>
            <w:top w:val="none" w:sz="0" w:space="0" w:color="auto"/>
            <w:left w:val="none" w:sz="0" w:space="0" w:color="auto"/>
            <w:bottom w:val="none" w:sz="0" w:space="0" w:color="auto"/>
            <w:right w:val="none" w:sz="0" w:space="0" w:color="auto"/>
          </w:divBdr>
        </w:div>
      </w:divsChild>
    </w:div>
    <w:div w:id="1866094354">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kompetenzzentrum-bewaesserung.at/KoBe_Folder_Bewaesserungsteiche-in-NOE.pdf" TargetMode="External"/><Relationship Id="rId3" Type="http://schemas.openxmlformats.org/officeDocument/2006/relationships/styles" Target="styles.xml"/><Relationship Id="rId21" Type="http://schemas.openxmlformats.org/officeDocument/2006/relationships/hyperlink" Target="https://pixabay.com/de/photos/frosch-wasser-frosch-seerosen-1495034/"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biodivobst.uni-hohenheim.de/Steckbriefe.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iodivobst.uni-hohenheim.de/Steckbriefe.pdf" TargetMode="External"/><Relationship Id="rId20" Type="http://schemas.openxmlformats.org/officeDocument/2006/relationships/hyperlink" Target="https://www.rheinische-kulturlandschaft.de/themen-projekte/infomateri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abu.de/umwelt-und-ressourcen/oekologisch-leben/balkon-und-garten/grundlagen/elemente/00591.html"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www.baselland.ch/search?SearchableText=wasserspeicher&amp;b_start=0&amp;b_size=2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nabu.de/umwelt-und-ressourcen/oekologisch-leben/balkon-und-garten/pflanzen/zierpflanzen/02926.html"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F5E40-DD45-419A-ACEF-CE366B427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1335</Words>
  <Characters>8415</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4</cp:revision>
  <dcterms:created xsi:type="dcterms:W3CDTF">2025-04-30T11:02:00Z</dcterms:created>
  <dcterms:modified xsi:type="dcterms:W3CDTF">2025-05-06T09:52:00Z</dcterms:modified>
</cp:coreProperties>
</file>